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义务兵家庭优待金给付</w:t>
      </w:r>
      <w:bookmarkStart w:id="0" w:name="_GoBack"/>
      <w:bookmarkEnd w:id="0"/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流程图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28310" cy="5324475"/>
            <wp:effectExtent l="0" t="0" r="15240" b="9525"/>
            <wp:docPr id="1" name="图片 1" descr="ddffe0329a1b98532df4ad1b4994c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dffe0329a1b98532df4ad1b4994c5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831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永和</w:t>
      </w:r>
      <w:r>
        <w:rPr>
          <w:rFonts w:hint="eastAsia" w:ascii="黑体" w:hAnsi="黑体" w:eastAsia="黑体" w:cs="黑体"/>
          <w:szCs w:val="21"/>
        </w:rPr>
        <w:t>县退役军人事务局</w:t>
      </w:r>
    </w:p>
    <w:p>
      <w:pPr>
        <w:snapToGrid w:val="0"/>
        <w:spacing w:line="240" w:lineRule="atLeast"/>
        <w:ind w:firstLine="4200" w:firstLineChars="200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服务电话：0357-</w:t>
      </w:r>
      <w:r>
        <w:rPr>
          <w:rFonts w:hint="eastAsia" w:ascii="黑体" w:hAnsi="黑体" w:eastAsia="黑体" w:cs="黑体"/>
          <w:szCs w:val="21"/>
          <w:lang w:val="en-US" w:eastAsia="zh-CN"/>
        </w:rPr>
        <w:t>7526360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21C02"/>
    <w:rsid w:val="02C10F03"/>
    <w:rsid w:val="0AFF00A9"/>
    <w:rsid w:val="0C10366E"/>
    <w:rsid w:val="29D21C02"/>
    <w:rsid w:val="6BA9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2021-06-02T01:03:00Z</dcterms:created>
  <dc:creator>永和县退役军人事务局</dc:creator>
  <cp:lastModifiedBy>永和县退役军人事务局</cp:lastModifiedBy>
  <dcterms:modified xsi:type="dcterms:W3CDTF">2021-06-02T01:26:20Z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BF7A483BE6CB49A9AEC961FE7F4CFB8A</vt:lpwstr>
  </property>
</Properties>
</file>