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/>
          <w:sz w:val="44"/>
          <w:szCs w:val="28"/>
        </w:rPr>
        <w:t>伤残人员抚恤待遇发放</w:t>
      </w:r>
      <w:bookmarkStart w:id="0" w:name="_GoBack"/>
      <w:bookmarkEnd w:id="0"/>
      <w:r>
        <w:pict>
          <v:roundrect id="AutoShape 15" o:spid="_x0000_s1067" o:spt="2" style="position:absolute;left:0pt;margin-left:189pt;margin-top:56.8pt;height:31.2pt;width:72pt;z-index:251684864;mso-width-relative:page;mso-height-relative:page;" coordsize="21600,21600" arcsize="0.5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autoSpaceDE w:val="0"/>
                    <w:autoSpaceDN w:val="0"/>
                    <w:adjustRightInd w:val="0"/>
                    <w:spacing w:line="320" w:lineRule="exact"/>
                    <w:jc w:val="center"/>
                    <w:rPr>
                      <w:rFonts w:ascii="仿宋_GB2312" w:hAnsi="宋体" w:cs="宋体"/>
                      <w:color w:val="000000"/>
                      <w:kern w:val="0"/>
                      <w:lang w:val="zh-CN"/>
                    </w:rPr>
                  </w:pPr>
                  <w:r>
                    <w:rPr>
                      <w:rFonts w:hint="eastAsia" w:ascii="仿宋_GB2312" w:hAnsi="宋体" w:cs="宋体"/>
                      <w:color w:val="000000"/>
                      <w:kern w:val="0"/>
                      <w:lang w:val="zh-CN"/>
                    </w:rPr>
                    <w:t>申请</w:t>
                  </w:r>
                </w:p>
                <w:p>
                  <w:pPr>
                    <w:ind w:firstLine="210" w:firstLineChars="100"/>
                    <w:rPr>
                      <w:rFonts w:ascii="宋体" w:hAnsi="宋体"/>
                    </w:rPr>
                  </w:pPr>
                </w:p>
              </w:txbxContent>
            </v:textbox>
          </v:roundrect>
        </w:pict>
      </w:r>
      <w:r>
        <w:pict>
          <v:shape id="下箭头 64" o:spid="_x0000_s1045" o:spt="67" type="#_x0000_t67" style="position:absolute;left:0pt;margin-left:747pt;margin-top:0pt;height:81.45pt;width:4.8pt;z-index:251670528;mso-width-relative:page;mso-height-relative:page;" fillcolor="#000000" filled="t" coordsize="21600,21600">
            <v:path/>
            <v:fill on="t" focussize="0,0"/>
            <v:stroke joinstyle="miter"/>
            <v:imagedata o:title=""/>
            <o:lock v:ext="edit"/>
            <v:textbox style="layout-flow:vertical-ideographic;"/>
          </v:shape>
        </w:pic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</w:rPr>
        <w:t>风险防控图</w:t>
      </w:r>
    </w:p>
    <w:p/>
    <w:p>
      <w:r>
        <w:pict>
          <v:line id="_x0000_s1069" o:spid="_x0000_s1069" o:spt="20" style="position:absolute;left:0pt;margin-left:225pt;margin-top:14.4pt;height:23.4pt;width:0pt;z-index:251686912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tabs>
          <w:tab w:val="center" w:pos="4632"/>
        </w:tabs>
        <w:ind w:firstLine="420" w:firstLineChars="200"/>
      </w:pPr>
      <w:r>
        <w:pict>
          <v:rect id="Rectangle 182" o:spid="_x0000_s1026" o:spt="1" style="position:absolute;left:0pt;margin-left:0.75pt;margin-top:7.2pt;height:77.4pt;width:142.85pt;z-index:251659264;mso-width-relative:page;mso-height-relative:page;" filled="f" coordsize="21600,21600">
            <v:path/>
            <v:fill on="f" focussize="0,0"/>
            <v:stroke/>
            <v:imagedata o:title=""/>
            <o:lock v:ext="edit"/>
            <v:textbox>
              <w:txbxContent>
                <w:p>
                  <w:pPr>
                    <w:spacing w:line="280" w:lineRule="exact"/>
                    <w:rPr>
                      <w:rFonts w:ascii="仿宋_GB2312" w:hAnsi="宋体"/>
                    </w:rPr>
                  </w:pPr>
                  <w:r>
                    <w:rPr>
                      <w:rFonts w:hint="eastAsia" w:ascii="仿宋_GB2312" w:hAnsi="宋体"/>
                    </w:rPr>
                    <w:t>1、 故意刁难申请人；</w:t>
                  </w:r>
                </w:p>
                <w:p>
                  <w:pPr>
                    <w:spacing w:line="280" w:lineRule="exact"/>
                    <w:rPr>
                      <w:rFonts w:ascii="仿宋_GB2312" w:hAnsi="宋体"/>
                    </w:rPr>
                  </w:pPr>
                  <w:r>
                    <w:rPr>
                      <w:rFonts w:hint="eastAsia" w:ascii="仿宋_GB2312" w:hAnsi="宋体"/>
                    </w:rPr>
                    <w:t>2、 不能一次告知所需材料。</w:t>
                  </w:r>
                </w:p>
                <w:p>
                  <w:pPr>
                    <w:rPr>
                      <w:rFonts w:ascii="仿宋" w:hAnsi="仿宋" w:eastAsia="仿宋" w:cs="仿宋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Cs w:val="21"/>
                    </w:rPr>
                    <w:t>风险等级：低</w:t>
                  </w:r>
                </w:p>
                <w:p>
                  <w:pPr>
                    <w:spacing w:line="280" w:lineRule="exact"/>
                    <w:rPr>
                      <w:rFonts w:ascii="仿宋_GB2312" w:hAnsi="宋体"/>
                    </w:rPr>
                  </w:pPr>
                </w:p>
              </w:txbxContent>
            </v:textbox>
          </v:rect>
        </w:pict>
      </w:r>
      <w:r>
        <w:pict>
          <v:rect id="_x0000_s1027" o:spid="_x0000_s1027" o:spt="1" style="position:absolute;left:0pt;margin-left:318.2pt;margin-top:5.15pt;height:100.65pt;width:104.8pt;z-index:251660288;mso-width-relative:page;mso-height-relative:page;" filled="f" coordsize="21600,21600">
            <v:path/>
            <v:fill on="f" focussize="0,0"/>
            <v:stroke/>
            <v:imagedata o:title=""/>
            <o:lock v:ext="edit"/>
            <v:textbox>
              <w:txbxContent>
                <w:p>
                  <w:pPr>
                    <w:spacing w:line="280" w:lineRule="exact"/>
                    <w:rPr>
                      <w:rFonts w:ascii="仿宋_GB2312" w:hAnsi="宋体"/>
                    </w:rPr>
                  </w:pPr>
                  <w:r>
                    <w:rPr>
                      <w:rFonts w:hint="eastAsia" w:ascii="仿宋_GB2312" w:hAnsi="宋体"/>
                    </w:rPr>
                    <w:t>1、热情接待；</w:t>
                  </w:r>
                </w:p>
                <w:p>
                  <w:pPr>
                    <w:spacing w:line="280" w:lineRule="exact"/>
                    <w:rPr>
                      <w:rFonts w:ascii="仿宋_GB2312" w:hAnsi="宋体" w:cs="宋体"/>
                    </w:rPr>
                  </w:pPr>
                  <w:r>
                    <w:rPr>
                      <w:rFonts w:hint="eastAsia" w:ascii="仿宋_GB2312" w:hAnsi="宋体"/>
                    </w:rPr>
                    <w:t>2、一次性告知所需材料</w:t>
                  </w:r>
                  <w:r>
                    <w:rPr>
                      <w:rFonts w:hint="eastAsia" w:ascii="仿宋_GB2312" w:hAnsi="宋体" w:cs="宋体"/>
                    </w:rPr>
                    <w:t>。</w:t>
                  </w:r>
                </w:p>
                <w:p>
                  <w:pPr>
                    <w:adjustRightInd w:val="0"/>
                    <w:snapToGrid w:val="0"/>
                    <w:spacing w:line="240" w:lineRule="exact"/>
                    <w:jc w:val="right"/>
                    <w:rPr>
                      <w:rFonts w:ascii="仿宋_GB2312" w:hAnsi="宋体" w:cs="宋体"/>
                      <w:color w:val="000000"/>
                      <w:w w:val="90"/>
                      <w:kern w:val="0"/>
                    </w:rPr>
                  </w:pPr>
                </w:p>
                <w:p>
                  <w:pPr>
                    <w:spacing w:line="280" w:lineRule="exact"/>
                    <w:rPr>
                      <w:rFonts w:ascii="仿宋_GB2312" w:hAnsi="宋体" w:cs="宋体"/>
                    </w:rPr>
                  </w:pPr>
                </w:p>
                <w:p>
                  <w:pPr>
                    <w:ind w:right="240"/>
                    <w:jc w:val="right"/>
                  </w:pPr>
                </w:p>
                <w:p>
                  <w:pPr>
                    <w:adjustRightInd w:val="0"/>
                    <w:snapToGrid w:val="0"/>
                    <w:spacing w:line="240" w:lineRule="exact"/>
                    <w:jc w:val="right"/>
                    <w:rPr>
                      <w:rFonts w:ascii="仿宋_GB2312"/>
                    </w:rPr>
                  </w:pPr>
                </w:p>
                <w:p/>
              </w:txbxContent>
            </v:textbox>
          </v:rect>
        </w:pict>
      </w:r>
      <w:r>
        <w:tab/>
      </w:r>
    </w:p>
    <w:p>
      <w:pPr>
        <w:tabs>
          <w:tab w:val="center" w:pos="4632"/>
        </w:tabs>
        <w:ind w:firstLine="420" w:firstLineChars="200"/>
      </w:pPr>
      <w:r>
        <w:pict>
          <v:rect id="_x0000_s1068" o:spid="_x0000_s1068" o:spt="1" style="position:absolute;left:0pt;margin-left:189pt;margin-top:6.6pt;height:33.15pt;width:75.2pt;z-index:251685888;mso-width-relative:page;mso-height-relative:page;" filled="f" coordsize="21600,21600">
            <v:path/>
            <v:fill on="f" focussize="0,0"/>
            <v:stroke/>
            <v:imagedata o:title=""/>
            <o:lock v:ext="edit"/>
            <v:textbox>
              <w:txbxContent>
                <w:p>
                  <w:pPr>
                    <w:spacing w:line="360" w:lineRule="exact"/>
                    <w:jc w:val="center"/>
                    <w:rPr>
                      <w:rFonts w:ascii="仿宋_GB2312"/>
                    </w:rPr>
                  </w:pPr>
                  <w:r>
                    <w:rPr>
                      <w:rFonts w:hint="eastAsia" w:ascii="仿宋_GB2312"/>
                    </w:rPr>
                    <w:t>受  理</w:t>
                  </w:r>
                </w:p>
              </w:txbxContent>
            </v:textbox>
          </v:rect>
        </w:pict>
      </w:r>
      <w:r>
        <w:pict>
          <v:group id="Group 418" o:spid="_x0000_s1036" o:spt="203" style="position:absolute;left:0pt;margin-left:261.3pt;margin-top:1.4pt;height:23.7pt;width:69.15pt;z-index:251665408;mso-width-relative:page;mso-height-relative:page;" coordsize="1383,474">
            <o:lock v:ext="edit"/>
            <v:line id="Line 202" o:spid="_x0000_s1037" o:spt="20" style="position:absolute;left:225;top:399;height:0;width:900;" coordsize="21600,21600">
              <v:path arrowok="t"/>
              <v:fill focussize="0,0"/>
              <v:stroke weight="1pt" endarrow="block"/>
              <v:imagedata o:title=""/>
              <o:lock v:ext="edit"/>
            </v:line>
            <v:shape id="Text Box 71" o:spid="_x0000_s1038" o:spt="202" type="#_x0000_t202" style="position:absolute;left:0;top:0;height:474;width:1383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7.19992125984252pt,1.27mm,7.19992125984252pt,1.27mm">
                <w:txbxContent>
                  <w:p>
                    <w:pPr>
                      <w:autoSpaceDE w:val="0"/>
                      <w:autoSpaceDN w:val="0"/>
                      <w:adjustRightInd w:val="0"/>
                      <w:spacing w:line="320" w:lineRule="exact"/>
                      <w:jc w:val="center"/>
                      <w:rPr>
                        <w:rFonts w:ascii="仿宋_GB2312" w:hAnsi="宋体" w:cs="宋体"/>
                        <w:color w:val="000000"/>
                        <w:kern w:val="0"/>
                        <w:lang w:val="zh-CN"/>
                      </w:rPr>
                    </w:pPr>
                    <w:r>
                      <w:rPr>
                        <w:rFonts w:hint="eastAsia" w:ascii="仿宋_GB2312" w:hAnsi="宋体" w:cs="宋体"/>
                        <w:color w:val="000000"/>
                        <w:kern w:val="0"/>
                        <w:lang w:val="zh-CN"/>
                      </w:rPr>
                      <w:t>防控措施</w:t>
                    </w:r>
                  </w:p>
                </w:txbxContent>
              </v:textbox>
            </v:shape>
          </v:group>
        </w:pict>
      </w:r>
      <w:r>
        <w:pict>
          <v:group id="Group 409" o:spid="_x0000_s1028" o:spt="203" style="position:absolute;left:0pt;margin-left:134.4pt;margin-top:2.75pt;height:23.7pt;width:59.3pt;z-index:251661312;mso-width-relative:page;mso-height-relative:page;" coordsize="1186,474">
            <o:lock v:ext="edit"/>
            <v:line id="Line 195" o:spid="_x0000_s1029" o:spt="20" style="position:absolute;left:195;top:378;flip:x;height:0;width:720;" coordsize="21600,21600">
              <v:path arrowok="t"/>
              <v:fill focussize="0,0"/>
              <v:stroke weight="1pt" endarrow="block"/>
              <v:imagedata o:title=""/>
              <o:lock v:ext="edit"/>
            </v:line>
            <v:shape id="Text Box 71" o:spid="_x0000_s1030" o:spt="202" type="#_x0000_t202" style="position:absolute;left:0;top:0;height:474;width:1186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7.19992125984252pt,1.27mm,7.19992125984252pt,1.27mm">
                <w:txbxContent>
                  <w:p>
                    <w:pPr>
                      <w:autoSpaceDE w:val="0"/>
                      <w:autoSpaceDN w:val="0"/>
                      <w:adjustRightInd w:val="0"/>
                      <w:spacing w:line="320" w:lineRule="exact"/>
                      <w:jc w:val="center"/>
                      <w:rPr>
                        <w:rFonts w:ascii="仿宋_GB2312" w:hAnsi="宋体" w:cs="宋体"/>
                        <w:color w:val="000000"/>
                        <w:kern w:val="0"/>
                        <w:lang w:val="zh-CN"/>
                      </w:rPr>
                    </w:pPr>
                    <w:r>
                      <w:rPr>
                        <w:rFonts w:hint="eastAsia" w:ascii="仿宋_GB2312" w:hAnsi="宋体" w:cs="宋体"/>
                        <w:color w:val="000000"/>
                        <w:kern w:val="0"/>
                        <w:lang w:val="zh-CN"/>
                      </w:rPr>
                      <w:t>风险点</w:t>
                    </w:r>
                  </w:p>
                </w:txbxContent>
              </v:textbox>
            </v:shape>
          </v:group>
        </w:pict>
      </w:r>
      <w:r>
        <w:tab/>
      </w:r>
    </w:p>
    <w:p>
      <w:pPr>
        <w:ind w:firstLine="420" w:firstLineChars="200"/>
      </w:pPr>
    </w:p>
    <w:p>
      <w:pPr>
        <w:ind w:firstLine="420" w:firstLineChars="200"/>
      </w:pPr>
    </w:p>
    <w:p>
      <w:pPr>
        <w:ind w:firstLine="640" w:firstLineChars="200"/>
      </w:pPr>
      <w:r>
        <w:rPr>
          <w:rFonts w:ascii="仿宋_GB2312" w:hAnsi="黑体" w:cs="宋体"/>
          <w:kern w:val="0"/>
          <w:sz w:val="32"/>
          <w:szCs w:val="32"/>
        </w:rPr>
        <w:pict>
          <v:line id="Line 772" o:spid="_x0000_s1043" o:spt="20" style="position:absolute;left:0pt;margin-left:227.25pt;margin-top:1.4pt;height:67.7pt;width:0.5pt;z-index:251668480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r>
        <w:pict>
          <v:rect id="_x0000_s1048" o:spid="_x0000_s1048" o:spt="1" style="position:absolute;left:0pt;margin-left:320.15pt;margin-top:14.4pt;height:135.35pt;width:94.65pt;z-index:251673600;mso-width-relative:page;mso-height-relative:page;" filled="f" coordsize="21600,21600">
            <v:path/>
            <v:fill on="f" focussize="0,0"/>
            <v:stroke/>
            <v:imagedata o:title=""/>
            <o:lock v:ext="edit"/>
            <v:textbox>
              <w:txbxContent>
                <w:p>
                  <w:pPr>
                    <w:spacing w:line="280" w:lineRule="exact"/>
                    <w:rPr>
                      <w:rFonts w:ascii="仿宋_GB2312" w:hAnsi="宋体"/>
                    </w:rPr>
                  </w:pPr>
                  <w:r>
                    <w:rPr>
                      <w:rFonts w:hint="eastAsia" w:ascii="仿宋_GB2312" w:hAnsi="宋体"/>
                    </w:rPr>
                    <w:t>1、认真、细致审批；</w:t>
                  </w:r>
                </w:p>
                <w:p>
                  <w:pPr>
                    <w:spacing w:line="280" w:lineRule="exact"/>
                    <w:rPr>
                      <w:rFonts w:ascii="仿宋_GB2312" w:hAnsi="宋体" w:cs="宋体"/>
                      <w:color w:val="000000"/>
                      <w:w w:val="90"/>
                      <w:kern w:val="0"/>
                    </w:rPr>
                  </w:pPr>
                  <w:r>
                    <w:rPr>
                      <w:rFonts w:hint="eastAsia" w:ascii="仿宋_GB2312" w:hAnsi="宋体"/>
                    </w:rPr>
                    <w:t>2、符合条件的及时批准，不符合条件的不予批准。</w:t>
                  </w:r>
                </w:p>
                <w:p>
                  <w:pPr>
                    <w:spacing w:line="280" w:lineRule="exact"/>
                    <w:rPr>
                      <w:rFonts w:ascii="仿宋_GB2312" w:hAnsi="宋体" w:cs="宋体"/>
                    </w:rPr>
                  </w:pPr>
                </w:p>
                <w:p/>
              </w:txbxContent>
            </v:textbox>
          </v:rect>
        </w:pict>
      </w:r>
    </w:p>
    <w:p>
      <w:pPr>
        <w:ind w:firstLine="420" w:firstLineChars="200"/>
      </w:pPr>
      <w:r>
        <w:pict>
          <v:rect id="_x0000_s1047" o:spid="_x0000_s1047" o:spt="1" style="position:absolute;left:0pt;margin-left:0.75pt;margin-top:8.3pt;height:107.5pt;width:144.65pt;z-index:251672576;mso-width-relative:page;mso-height-relative:page;" filled="f" coordsize="21600,21600">
            <v:path/>
            <v:fill on="f" focussize="0,0"/>
            <v:stroke/>
            <v:imagedata o:title=""/>
            <o:lock v:ext="edit"/>
            <v:textbox>
              <w:txbxContent>
                <w:p>
                  <w:pPr>
                    <w:spacing w:line="280" w:lineRule="exact"/>
                    <w:rPr>
                      <w:rFonts w:ascii="仿宋_GB2312" w:hAnsi="宋体"/>
                    </w:rPr>
                  </w:pPr>
                  <w:r>
                    <w:rPr>
                      <w:rFonts w:hint="eastAsia" w:ascii="仿宋_GB2312" w:hAnsi="宋体"/>
                    </w:rPr>
                    <w:t>1、违规审批；</w:t>
                  </w:r>
                </w:p>
                <w:p>
                  <w:pPr>
                    <w:spacing w:line="280" w:lineRule="exact"/>
                    <w:rPr>
                      <w:rFonts w:ascii="仿宋_GB2312" w:hAnsi="宋体"/>
                    </w:rPr>
                  </w:pPr>
                  <w:r>
                    <w:rPr>
                      <w:rFonts w:hint="eastAsia" w:ascii="仿宋_GB2312" w:hAnsi="宋体"/>
                    </w:rPr>
                    <w:t>2、擅自降低审批标准，帮助做假；</w:t>
                  </w:r>
                </w:p>
                <w:p>
                  <w:pPr>
                    <w:spacing w:line="280" w:lineRule="exact"/>
                    <w:rPr>
                      <w:rFonts w:ascii="仿宋_GB2312" w:hAnsi="宋体"/>
                    </w:rPr>
                  </w:pPr>
                  <w:r>
                    <w:rPr>
                      <w:rFonts w:hint="eastAsia" w:ascii="仿宋_GB2312" w:hAnsi="宋体"/>
                    </w:rPr>
                    <w:t>3、对符合条件的不批准。</w:t>
                  </w:r>
                </w:p>
                <w:p>
                  <w:pPr>
                    <w:rPr>
                      <w:rFonts w:ascii="仿宋" w:hAnsi="仿宋" w:eastAsia="仿宋" w:cs="仿宋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Cs w:val="21"/>
                    </w:rPr>
                    <w:t>4、故意刁难，徇私谋利.</w:t>
                  </w:r>
                </w:p>
                <w:p>
                  <w:pPr>
                    <w:rPr>
                      <w:rFonts w:ascii="仿宋" w:hAnsi="仿宋" w:eastAsia="仿宋" w:cs="仿宋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Cs w:val="21"/>
                    </w:rPr>
                    <w:t>风险等级：低</w:t>
                  </w:r>
                </w:p>
                <w:p>
                  <w:pPr>
                    <w:spacing w:line="280" w:lineRule="exact"/>
                    <w:rPr>
                      <w:rFonts w:ascii="仿宋_GB2312" w:hAnsi="宋体"/>
                    </w:rPr>
                  </w:pPr>
                </w:p>
                <w:p/>
              </w:txbxContent>
            </v:textbox>
          </v:rect>
        </w:pict>
      </w:r>
    </w:p>
    <w:p>
      <w:pPr>
        <w:ind w:firstLine="420" w:firstLineChars="200"/>
      </w:pPr>
      <w:r>
        <w:pict>
          <v:rect id="_x0000_s1056" o:spid="_x0000_s1056" o:spt="1" style="position:absolute;left:0pt;margin-left:185.1pt;margin-top:5.85pt;height:33.15pt;width:84.2pt;z-index:251677696;mso-width-relative:page;mso-height-relative:page;" filled="f" coordsize="21600,21600">
            <v:path/>
            <v:fill on="f" focussize="0,0"/>
            <v:stroke/>
            <v:imagedata o:title=""/>
            <o:lock v:ext="edit"/>
            <v:textbox>
              <w:txbxContent>
                <w:p>
                  <w:pPr>
                    <w:spacing w:line="360" w:lineRule="exact"/>
                    <w:jc w:val="center"/>
                    <w:rPr>
                      <w:rFonts w:ascii="仿宋_GB2312"/>
                    </w:rPr>
                  </w:pPr>
                  <w:r>
                    <w:rPr>
                      <w:rFonts w:hint="eastAsia" w:ascii="仿宋_GB2312"/>
                    </w:rPr>
                    <w:t>审  查</w:t>
                  </w:r>
                </w:p>
              </w:txbxContent>
            </v:textbox>
          </v:rect>
        </w:pict>
      </w:r>
      <w:r>
        <w:pict>
          <v:group id="Group 406" o:spid="_x0000_s1053" o:spt="203" style="position:absolute;left:0pt;margin-left:260.55pt;margin-top:2.8pt;height:23.7pt;width:69.15pt;z-index:251676672;mso-width-relative:page;mso-height-relative:page;" coordsize="1383,474">
            <o:lock v:ext="edit"/>
            <v:line id="Line 202" o:spid="_x0000_s1054" o:spt="20" style="position:absolute;left:225;top:399;height:0;width:900;" coordsize="21600,21600">
              <v:path arrowok="t"/>
              <v:fill focussize="0,0"/>
              <v:stroke weight="1pt" endarrow="block"/>
              <v:imagedata o:title=""/>
              <o:lock v:ext="edit"/>
            </v:line>
            <v:shape id="Text Box 71" o:spid="_x0000_s1055" o:spt="202" type="#_x0000_t202" style="position:absolute;left:0;top:0;height:474;width:1383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7.19992125984252pt,1.27mm,7.19992125984252pt,1.27mm">
                <w:txbxContent>
                  <w:p>
                    <w:pPr>
                      <w:autoSpaceDE w:val="0"/>
                      <w:autoSpaceDN w:val="0"/>
                      <w:adjustRightInd w:val="0"/>
                      <w:spacing w:line="320" w:lineRule="exact"/>
                      <w:jc w:val="center"/>
                      <w:rPr>
                        <w:rFonts w:ascii="仿宋_GB2312" w:hAnsi="宋体" w:cs="宋体"/>
                        <w:color w:val="000000"/>
                        <w:kern w:val="0"/>
                        <w:lang w:val="zh-CN"/>
                      </w:rPr>
                    </w:pPr>
                    <w:r>
                      <w:rPr>
                        <w:rFonts w:hint="eastAsia" w:ascii="仿宋_GB2312" w:hAnsi="宋体" w:cs="宋体"/>
                        <w:color w:val="000000"/>
                        <w:kern w:val="0"/>
                        <w:lang w:val="zh-CN"/>
                      </w:rPr>
                      <w:t>防控措施</w:t>
                    </w:r>
                  </w:p>
                </w:txbxContent>
              </v:textbox>
            </v:shape>
          </v:group>
        </w:pict>
      </w:r>
      <w:r>
        <w:pict>
          <v:group id="Group 426" o:spid="_x0000_s1049" o:spt="203" style="position:absolute;left:0pt;margin-left:136.95pt;margin-top:4.45pt;height:23.7pt;width:59.3pt;z-index:251674624;mso-width-relative:page;mso-height-relative:page;" coordsize="1186,474">
            <o:lock v:ext="edit"/>
            <v:line id="Line 195" o:spid="_x0000_s1050" o:spt="20" style="position:absolute;left:195;top:378;flip:x;height:0;width:720;" coordsize="21600,21600">
              <v:path arrowok="t"/>
              <v:fill focussize="0,0"/>
              <v:stroke weight="1pt" endarrow="block"/>
              <v:imagedata o:title=""/>
              <o:lock v:ext="edit"/>
            </v:line>
            <v:shape id="Text Box 71" o:spid="_x0000_s1051" o:spt="202" type="#_x0000_t202" style="position:absolute;left:0;top:0;height:474;width:1186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7.19992125984252pt,1.27mm,7.19992125984252pt,1.27mm">
                <w:txbxContent>
                  <w:p>
                    <w:pPr>
                      <w:autoSpaceDE w:val="0"/>
                      <w:autoSpaceDN w:val="0"/>
                      <w:adjustRightInd w:val="0"/>
                      <w:spacing w:line="320" w:lineRule="exact"/>
                      <w:jc w:val="center"/>
                      <w:rPr>
                        <w:rFonts w:ascii="仿宋_GB2312" w:hAnsi="宋体" w:cs="宋体"/>
                        <w:color w:val="000000"/>
                        <w:kern w:val="0"/>
                        <w:lang w:val="zh-CN"/>
                      </w:rPr>
                    </w:pPr>
                    <w:r>
                      <w:rPr>
                        <w:rFonts w:hint="eastAsia" w:ascii="仿宋_GB2312" w:hAnsi="宋体" w:cs="宋体"/>
                        <w:color w:val="000000"/>
                        <w:kern w:val="0"/>
                        <w:lang w:val="zh-CN"/>
                      </w:rPr>
                      <w:t>风险点</w:t>
                    </w:r>
                  </w:p>
                </w:txbxContent>
              </v:textbox>
            </v:shape>
          </v:group>
        </w:pict>
      </w:r>
    </w:p>
    <w:p>
      <w:pPr>
        <w:ind w:firstLine="420" w:firstLineChars="200"/>
      </w:pPr>
    </w:p>
    <w:p>
      <w:pPr>
        <w:ind w:firstLine="420" w:firstLineChars="200"/>
      </w:pPr>
    </w:p>
    <w:p>
      <w:pPr>
        <w:ind w:firstLine="640" w:firstLineChars="200"/>
      </w:pPr>
      <w:r>
        <w:rPr>
          <w:rFonts w:ascii="仿宋_GB2312" w:hAnsi="黑体" w:cs="宋体"/>
          <w:kern w:val="0"/>
          <w:sz w:val="32"/>
          <w:szCs w:val="32"/>
        </w:rPr>
        <w:pict>
          <v:line id="Line 774" o:spid="_x0000_s1052" o:spt="20" style="position:absolute;left:0pt;margin-left:227.3pt;margin-top:0.3pt;height:49.65pt;width:1.05pt;z-index:251675648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ind w:firstLine="420" w:firstLineChars="200"/>
      </w:pPr>
      <w:r>
        <w:pict>
          <v:rect id="_x0000_s1031" o:spid="_x0000_s1031" o:spt="1" style="position:absolute;left:0pt;margin-left:0.75pt;margin-top:15.1pt;height:104.85pt;width:139.25pt;z-index:251662336;mso-width-relative:page;mso-height-relative:page;" filled="f" stroked="t" coordsize="21600,21600">
            <v:path/>
            <v:fill on="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spacing w:line="280" w:lineRule="exact"/>
                    <w:rPr>
                      <w:rFonts w:ascii="仿宋_GB2312" w:hAnsi="宋体" w:cs="宋体"/>
                      <w:color w:val="000000"/>
                    </w:rPr>
                  </w:pPr>
                  <w:r>
                    <w:rPr>
                      <w:rFonts w:hint="eastAsia" w:ascii="仿宋_GB2312" w:hAnsi="宋体" w:cs="宋体"/>
                      <w:color w:val="000000"/>
                    </w:rPr>
                    <w:t>1、利用各种方法收取额外费用；</w:t>
                  </w:r>
                </w:p>
                <w:p>
                  <w:pPr>
                    <w:spacing w:line="280" w:lineRule="exact"/>
                    <w:rPr>
                      <w:rFonts w:ascii="仿宋_GB2312" w:hAnsi="宋体" w:cs="宋体"/>
                      <w:color w:val="000000"/>
                    </w:rPr>
                  </w:pPr>
                  <w:r>
                    <w:rPr>
                      <w:rFonts w:hint="eastAsia" w:ascii="仿宋_GB2312" w:hAnsi="宋体"/>
                    </w:rPr>
                    <w:t>2、无原因超时办理</w:t>
                  </w:r>
                  <w:r>
                    <w:rPr>
                      <w:rFonts w:hint="eastAsia" w:ascii="仿宋_GB2312" w:hAnsi="宋体" w:cs="宋体"/>
                      <w:color w:val="000000"/>
                    </w:rPr>
                    <w:t>，久拖不报</w:t>
                  </w:r>
                  <w:r>
                    <w:rPr>
                      <w:rFonts w:hint="eastAsia" w:ascii="仿宋_GB2312" w:hAnsi="宋体"/>
                    </w:rPr>
                    <w:t>；</w:t>
                  </w:r>
                </w:p>
                <w:p>
                  <w:pPr>
                    <w:rPr>
                      <w:rFonts w:ascii="仿宋" w:hAnsi="仿宋" w:eastAsia="仿宋" w:cs="仿宋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Cs w:val="21"/>
                    </w:rPr>
                    <w:t>3、故意刁难，徇私谋利.</w:t>
                  </w:r>
                </w:p>
                <w:p>
                  <w:pPr>
                    <w:rPr>
                      <w:rFonts w:ascii="仿宋" w:hAnsi="仿宋" w:eastAsia="仿宋" w:cs="仿宋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Cs w:val="21"/>
                    </w:rPr>
                    <w:t>风险等级：中</w:t>
                  </w:r>
                </w:p>
                <w:p/>
              </w:txbxContent>
            </v:textbox>
          </v:rect>
        </w:pict>
      </w:r>
    </w:p>
    <w:p>
      <w:pPr>
        <w:ind w:firstLine="420" w:firstLineChars="200"/>
      </w:pPr>
      <w:r>
        <w:pict>
          <v:rect id="_x0000_s1032" o:spid="_x0000_s1032" o:spt="1" style="position:absolute;left:0pt;margin-left:326.15pt;margin-top:4.2pt;height:91.05pt;width:88.65pt;z-index:251663360;mso-width-relative:page;mso-height-relative:page;" filled="f" stroked="t" coordsize="21600,21600">
            <v:path/>
            <v:fill on="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spacing w:line="280" w:lineRule="exact"/>
                    <w:rPr>
                      <w:rFonts w:ascii="仿宋_GB2312" w:hAnsi="宋体"/>
                    </w:rPr>
                  </w:pPr>
                  <w:r>
                    <w:rPr>
                      <w:rFonts w:hint="eastAsia" w:ascii="仿宋_GB2312" w:hAnsi="宋体"/>
                    </w:rPr>
                    <w:t>1、不吃、拿、卡、要；</w:t>
                  </w:r>
                </w:p>
                <w:p>
                  <w:pPr>
                    <w:spacing w:line="280" w:lineRule="exact"/>
                    <w:rPr>
                      <w:rFonts w:ascii="仿宋_GB2312" w:hAnsi="宋体"/>
                    </w:rPr>
                  </w:pPr>
                  <w:r>
                    <w:rPr>
                      <w:rFonts w:hint="eastAsia" w:ascii="仿宋_GB2312" w:hAnsi="宋体"/>
                    </w:rPr>
                    <w:t>2、不弄虚作假。</w:t>
                  </w:r>
                </w:p>
                <w:p>
                  <w:pPr>
                    <w:adjustRightInd w:val="0"/>
                    <w:snapToGrid w:val="0"/>
                    <w:spacing w:line="240" w:lineRule="exact"/>
                    <w:jc w:val="right"/>
                    <w:rPr>
                      <w:rFonts w:ascii="仿宋_GB2312" w:hAnsi="宋体" w:cs="宋体"/>
                      <w:color w:val="000000"/>
                      <w:w w:val="90"/>
                      <w:kern w:val="0"/>
                    </w:rPr>
                  </w:pPr>
                </w:p>
                <w:p>
                  <w:pPr>
                    <w:adjustRightInd w:val="0"/>
                    <w:snapToGrid w:val="0"/>
                    <w:spacing w:line="240" w:lineRule="exact"/>
                    <w:ind w:right="376"/>
                    <w:jc w:val="center"/>
                  </w:pPr>
                </w:p>
                <w:p>
                  <w:pPr>
                    <w:spacing w:line="280" w:lineRule="exact"/>
                  </w:pPr>
                </w:p>
              </w:txbxContent>
            </v:textbox>
          </v:rect>
        </w:pict>
      </w:r>
      <w:r>
        <w:pict>
          <v:rect id="Rectangle 173" o:spid="_x0000_s1039" o:spt="1" style="position:absolute;left:0pt;margin-left:185.9pt;margin-top:14.05pt;height:33.15pt;width:84.2pt;z-index:251666432;mso-width-relative:page;mso-height-relative:page;" filled="f" coordsize="21600,21600">
            <v:path/>
            <v:fill on="f" focussize="0,0"/>
            <v:stroke/>
            <v:imagedata o:title=""/>
            <o:lock v:ext="edit"/>
            <v:textbox>
              <w:txbxContent>
                <w:p>
                  <w:pPr>
                    <w:spacing w:line="360" w:lineRule="exact"/>
                    <w:jc w:val="center"/>
                    <w:rPr>
                      <w:rFonts w:ascii="仿宋_GB2312"/>
                    </w:rPr>
                  </w:pPr>
                  <w:r>
                    <w:rPr>
                      <w:rFonts w:hint="eastAsia" w:ascii="仿宋_GB2312"/>
                    </w:rPr>
                    <w:t>办  理</w:t>
                  </w:r>
                </w:p>
              </w:txbxContent>
            </v:textbox>
          </v:rect>
        </w:pict>
      </w:r>
    </w:p>
    <w:p>
      <w:pPr>
        <w:ind w:firstLine="420" w:firstLineChars="200"/>
      </w:pPr>
      <w:r>
        <w:pict>
          <v:group id="Group 429" o:spid="_x0000_s1040" o:spt="203" style="position:absolute;left:0pt;margin-left:269.1pt;margin-top:-0.5pt;height:23.7pt;width:69.15pt;z-index:251667456;mso-width-relative:page;mso-height-relative:page;" coordsize="1383,474">
            <o:lock v:ext="edit"/>
            <v:line id="Line 202" o:spid="_x0000_s1041" o:spt="20" style="position:absolute;left:225;top:399;height:0;width:900;" coordsize="21600,21600">
              <v:path arrowok="t"/>
              <v:fill focussize="0,0"/>
              <v:stroke weight="1pt" endarrow="block"/>
              <v:imagedata o:title=""/>
              <o:lock v:ext="edit"/>
            </v:line>
            <v:shape id="Text Box 71" o:spid="_x0000_s1042" o:spt="202" type="#_x0000_t202" style="position:absolute;left:0;top:0;height:474;width:1383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7.19992125984252pt,1.27mm,7.19992125984252pt,1.27mm">
                <w:txbxContent>
                  <w:p>
                    <w:pPr>
                      <w:autoSpaceDE w:val="0"/>
                      <w:autoSpaceDN w:val="0"/>
                      <w:adjustRightInd w:val="0"/>
                      <w:spacing w:line="320" w:lineRule="exact"/>
                      <w:jc w:val="center"/>
                      <w:rPr>
                        <w:rFonts w:ascii="仿宋_GB2312" w:hAnsi="宋体" w:cs="宋体"/>
                        <w:color w:val="000000"/>
                        <w:kern w:val="0"/>
                        <w:lang w:val="zh-CN"/>
                      </w:rPr>
                    </w:pPr>
                    <w:r>
                      <w:rPr>
                        <w:rFonts w:hint="eastAsia" w:ascii="仿宋_GB2312" w:hAnsi="宋体" w:cs="宋体"/>
                        <w:color w:val="000000"/>
                        <w:kern w:val="0"/>
                        <w:lang w:val="zh-CN"/>
                      </w:rPr>
                      <w:t>防控措施</w:t>
                    </w:r>
                  </w:p>
                </w:txbxContent>
              </v:textbox>
            </v:shape>
          </v:group>
        </w:pict>
      </w:r>
      <w:r>
        <w:pict>
          <v:group id="Group 415" o:spid="_x0000_s1033" o:spt="203" style="position:absolute;left:0pt;margin-left:130.05pt;margin-top:0.9pt;height:23.7pt;width:59.3pt;z-index:251664384;mso-width-relative:page;mso-height-relative:page;" coordsize="1186,474">
            <o:lock v:ext="edit"/>
            <v:line id="Line 195" o:spid="_x0000_s1034" o:spt="20" style="position:absolute;left:195;top:378;flip:x;height:0;width:720;" coordsize="21600,21600">
              <v:path arrowok="t"/>
              <v:fill focussize="0,0"/>
              <v:stroke weight="1pt" endarrow="block"/>
              <v:imagedata o:title=""/>
              <o:lock v:ext="edit"/>
            </v:line>
            <v:shape id="Text Box 71" o:spid="_x0000_s1035" o:spt="202" type="#_x0000_t202" style="position:absolute;left:0;top:0;height:474;width:1186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7.19992125984252pt,1.27mm,7.19992125984252pt,1.27mm">
                <w:txbxContent>
                  <w:p>
                    <w:pPr>
                      <w:autoSpaceDE w:val="0"/>
                      <w:autoSpaceDN w:val="0"/>
                      <w:adjustRightInd w:val="0"/>
                      <w:spacing w:line="320" w:lineRule="exact"/>
                      <w:jc w:val="center"/>
                      <w:rPr>
                        <w:rFonts w:ascii="仿宋_GB2312" w:hAnsi="宋体" w:cs="宋体"/>
                        <w:color w:val="000000"/>
                        <w:kern w:val="0"/>
                        <w:lang w:val="zh-CN"/>
                      </w:rPr>
                    </w:pPr>
                    <w:r>
                      <w:rPr>
                        <w:rFonts w:hint="eastAsia" w:ascii="仿宋_GB2312" w:hAnsi="宋体" w:cs="宋体"/>
                        <w:color w:val="000000"/>
                        <w:kern w:val="0"/>
                        <w:lang w:val="zh-CN"/>
                      </w:rPr>
                      <w:t>风险点</w:t>
                    </w:r>
                  </w:p>
                </w:txbxContent>
              </v:textbox>
            </v:shape>
          </v:group>
        </w:pict>
      </w:r>
    </w:p>
    <w:p>
      <w:pPr>
        <w:ind w:firstLine="640" w:firstLineChars="200"/>
      </w:pPr>
      <w:r>
        <w:rPr>
          <w:rFonts w:ascii="仿宋_GB2312" w:hAnsi="黑体" w:cs="宋体"/>
          <w:kern w:val="0"/>
          <w:sz w:val="32"/>
          <w:szCs w:val="32"/>
        </w:rPr>
        <w:pict>
          <v:line id="Line 773" o:spid="_x0000_s1044" o:spt="20" style="position:absolute;left:0pt;margin-left:227.25pt;margin-top:0.15pt;height:40.3pt;width:0.3pt;z-index:251669504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/>
    <w:p>
      <w:pPr>
        <w:ind w:firstLine="420" w:firstLineChars="200"/>
      </w:pPr>
      <w:r>
        <w:pict>
          <v:rect id="_x0000_s1058" o:spid="_x0000_s1058" o:spt="1" style="position:absolute;left:0pt;margin-left:323.15pt;margin-top:9.15pt;height:84.9pt;width:91.3pt;z-index:251679744;mso-width-relative:page;mso-height-relative:page;" filled="f" stroked="t" coordsize="21600,21600">
            <v:path/>
            <v:fill on="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spacing w:line="280" w:lineRule="exact"/>
                    <w:rPr>
                      <w:rFonts w:ascii="仿宋_GB2312" w:hAnsi="宋体"/>
                    </w:rPr>
                  </w:pPr>
                  <w:r>
                    <w:rPr>
                      <w:rFonts w:hint="eastAsia" w:ascii="仿宋_GB2312" w:hAnsi="宋体"/>
                    </w:rPr>
                    <w:t>及时足额的给当事人银行卡发放。</w:t>
                  </w:r>
                </w:p>
                <w:p>
                  <w:pPr>
                    <w:spacing w:line="280" w:lineRule="exact"/>
                    <w:rPr>
                      <w:rFonts w:ascii="仿宋_GB2312" w:hAnsi="宋体"/>
                    </w:rPr>
                  </w:pPr>
                </w:p>
                <w:p>
                  <w:pPr>
                    <w:wordWrap w:val="0"/>
                    <w:adjustRightInd w:val="0"/>
                    <w:snapToGrid w:val="0"/>
                    <w:spacing w:line="240" w:lineRule="exact"/>
                    <w:jc w:val="right"/>
                    <w:rPr>
                      <w:rFonts w:ascii="仿宋_GB2312"/>
                    </w:rPr>
                  </w:pPr>
                </w:p>
                <w:p/>
              </w:txbxContent>
            </v:textbox>
          </v:rect>
        </w:pict>
      </w:r>
      <w:r>
        <w:pict>
          <v:rect id="_x0000_s1065" o:spid="_x0000_s1065" o:spt="1" style="position:absolute;left:0pt;margin-left:186.5pt;margin-top:5pt;height:33.15pt;width:84.2pt;z-index:251682816;mso-width-relative:page;mso-height-relative:page;" filled="f" coordsize="21600,21600">
            <v:path/>
            <v:fill on="f" focussize="0,0"/>
            <v:stroke/>
            <v:imagedata o:title=""/>
            <o:lock v:ext="edit"/>
            <v:textbox>
              <w:txbxContent>
                <w:p>
                  <w:pPr>
                    <w:spacing w:line="360" w:lineRule="exact"/>
                    <w:jc w:val="center"/>
                    <w:rPr>
                      <w:rFonts w:ascii="仿宋_GB2312"/>
                    </w:rPr>
                  </w:pPr>
                  <w:r>
                    <w:rPr>
                      <w:rFonts w:hint="eastAsia" w:ascii="仿宋_GB2312"/>
                    </w:rPr>
                    <w:t>给  付</w:t>
                  </w:r>
                </w:p>
              </w:txbxContent>
            </v:textbox>
          </v:rect>
        </w:pict>
      </w:r>
      <w:r>
        <w:pict>
          <v:group id="Group 442" o:spid="_x0000_s1062" o:spt="203" style="position:absolute;left:0pt;margin-left:134.1pt;margin-top:1pt;height:23.7pt;width:59.3pt;z-index:251681792;mso-width-relative:page;mso-height-relative:page;" coordsize="1186,474">
            <o:lock v:ext="edit"/>
            <v:line id="Line 195" o:spid="_x0000_s1063" o:spt="20" style="position:absolute;left:195;top:378;flip:x;height:0;width:720;" coordsize="21600,21600">
              <v:path arrowok="t"/>
              <v:fill focussize="0,0"/>
              <v:stroke weight="1pt" endarrow="block"/>
              <v:imagedata o:title=""/>
              <o:lock v:ext="edit"/>
            </v:line>
            <v:shape id="Text Box 71" o:spid="_x0000_s1064" o:spt="202" type="#_x0000_t202" style="position:absolute;left:0;top:0;height:474;width:1186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7.19992125984252pt,1.27mm,7.19992125984252pt,1.27mm">
                <w:txbxContent>
                  <w:p>
                    <w:pPr>
                      <w:autoSpaceDE w:val="0"/>
                      <w:autoSpaceDN w:val="0"/>
                      <w:adjustRightInd w:val="0"/>
                      <w:spacing w:line="320" w:lineRule="exact"/>
                      <w:jc w:val="center"/>
                      <w:rPr>
                        <w:rFonts w:ascii="仿宋_GB2312" w:hAnsi="宋体" w:cs="宋体"/>
                        <w:color w:val="000000"/>
                        <w:kern w:val="0"/>
                        <w:lang w:val="zh-CN"/>
                      </w:rPr>
                    </w:pPr>
                    <w:r>
                      <w:rPr>
                        <w:rFonts w:hint="eastAsia" w:ascii="仿宋_GB2312" w:hAnsi="宋体" w:cs="宋体"/>
                        <w:color w:val="000000"/>
                        <w:kern w:val="0"/>
                        <w:lang w:val="zh-CN"/>
                      </w:rPr>
                      <w:t>风险点</w:t>
                    </w:r>
                  </w:p>
                </w:txbxContent>
              </v:textbox>
            </v:shape>
          </v:group>
        </w:pict>
      </w:r>
      <w:r>
        <w:pict>
          <v:group id="Group 439" o:spid="_x0000_s1059" o:spt="203" style="position:absolute;left:0pt;margin-left:263.7pt;margin-top:-0.35pt;height:23.7pt;width:69.15pt;z-index:251680768;mso-width-relative:page;mso-height-relative:page;" coordsize="1383,474">
            <o:lock v:ext="edit"/>
            <v:line id="Line 202" o:spid="_x0000_s1060" o:spt="20" style="position:absolute;left:225;top:399;height:0;width:900;" coordsize="21600,21600">
              <v:path arrowok="t"/>
              <v:fill focussize="0,0"/>
              <v:stroke weight="1pt" endarrow="block"/>
              <v:imagedata o:title=""/>
              <o:lock v:ext="edit"/>
            </v:line>
            <v:shape id="Text Box 71" o:spid="_x0000_s1061" o:spt="202" type="#_x0000_t202" style="position:absolute;left:0;top:0;height:474;width:1383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7.19992125984252pt,1.27mm,7.19992125984252pt,1.27mm">
                <w:txbxContent>
                  <w:p>
                    <w:pPr>
                      <w:autoSpaceDE w:val="0"/>
                      <w:autoSpaceDN w:val="0"/>
                      <w:adjustRightInd w:val="0"/>
                      <w:spacing w:line="320" w:lineRule="exact"/>
                      <w:jc w:val="center"/>
                      <w:rPr>
                        <w:rFonts w:ascii="仿宋_GB2312" w:hAnsi="宋体" w:cs="宋体"/>
                        <w:color w:val="000000"/>
                        <w:kern w:val="0"/>
                        <w:lang w:val="zh-CN"/>
                      </w:rPr>
                    </w:pPr>
                    <w:r>
                      <w:rPr>
                        <w:rFonts w:hint="eastAsia" w:ascii="仿宋_GB2312" w:hAnsi="宋体" w:cs="宋体"/>
                        <w:color w:val="000000"/>
                        <w:kern w:val="0"/>
                        <w:lang w:val="zh-CN"/>
                      </w:rPr>
                      <w:t>防控措施</w:t>
                    </w:r>
                  </w:p>
                </w:txbxContent>
              </v:textbox>
            </v:shape>
          </v:group>
        </w:pict>
      </w:r>
    </w:p>
    <w:p>
      <w:r>
        <w:pict>
          <v:rect id="_x0000_s1057" o:spid="_x0000_s1057" o:spt="1" style="position:absolute;left:0pt;margin-left:-0.3pt;margin-top:1.7pt;height:56.8pt;width:141.2pt;z-index:251678720;mso-width-relative:page;mso-height-relative:page;" filled="f" stroked="t" coordsize="21600,21600">
            <v:path/>
            <v:fill on="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rPr>
                      <w:rFonts w:ascii="仿宋_GB2312" w:hAnsi="宋体"/>
                    </w:rPr>
                  </w:pPr>
                  <w:r>
                    <w:rPr>
                      <w:rFonts w:hint="eastAsia" w:ascii="仿宋_GB2312" w:hAnsi="宋体"/>
                    </w:rPr>
                    <w:t>资金发放不及时、不到位。</w:t>
                  </w:r>
                </w:p>
                <w:p>
                  <w:pPr>
                    <w:rPr>
                      <w:rFonts w:ascii="仿宋_GB2312" w:hAnsi="宋体"/>
                    </w:rPr>
                  </w:pPr>
                  <w:r>
                    <w:rPr>
                      <w:rFonts w:hint="eastAsia" w:ascii="仿宋_GB2312" w:hAnsi="宋体"/>
                    </w:rPr>
                    <w:t>风险等级：高</w:t>
                  </w:r>
                </w:p>
                <w:p/>
              </w:txbxContent>
            </v:textbox>
          </v:rect>
        </w:pict>
      </w:r>
    </w:p>
    <w:p>
      <w:r>
        <w:rPr>
          <w:rFonts w:ascii="仿宋_GB2312" w:hAnsi="黑体" w:cs="宋体"/>
          <w:kern w:val="0"/>
          <w:sz w:val="32"/>
          <w:szCs w:val="32"/>
        </w:rPr>
        <w:pict>
          <v:line id="_x0000_s1066" o:spid="_x0000_s1066" o:spt="20" style="position:absolute;left:0pt;margin-left:229.8pt;margin-top:11.1pt;height:49.65pt;width:1.05pt;z-index:251683840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ind w:firstLine="420" w:firstLineChars="200"/>
      </w:pPr>
    </w:p>
    <w:p/>
    <w:p>
      <w:pPr>
        <w:autoSpaceDE w:val="0"/>
        <w:autoSpaceDN w:val="0"/>
        <w:adjustRightInd w:val="0"/>
        <w:spacing w:line="560" w:lineRule="exact"/>
        <w:jc w:val="center"/>
        <w:rPr>
          <w:rFonts w:ascii="方正小标宋简体" w:eastAsia="方正小标宋简体"/>
          <w:w w:val="80"/>
          <w:sz w:val="44"/>
          <w:szCs w:val="44"/>
        </w:rPr>
      </w:pPr>
      <w:r>
        <w:pict>
          <v:shape id="AutoShape 190" o:spid="_x0000_s1046" o:spt="116" type="#_x0000_t116" style="position:absolute;left:0pt;margin-left:183.8pt;margin-top:1.45pt;height:31.8pt;width:90pt;z-index:251671552;mso-width-relative:page;mso-height-relative:page;" coordsize="21600,21600">
            <v:path/>
            <v:fill color2="#BBD5F0" focussize="0,0"/>
            <v:stroke weight="1pt" joinstyle="miter"/>
            <v:imagedata o:title=""/>
            <o:lock v:ext="edit"/>
            <v:textbox>
              <w:txbxContent>
                <w:p>
                  <w:pPr>
                    <w:spacing w:line="360" w:lineRule="exact"/>
                    <w:jc w:val="center"/>
                    <w:rPr>
                      <w:rFonts w:ascii="仿宋_GB2312"/>
                    </w:rPr>
                  </w:pPr>
                  <w:r>
                    <w:rPr>
                      <w:rFonts w:hint="eastAsia" w:ascii="仿宋_GB2312"/>
                    </w:rPr>
                    <w:t>办  结</w:t>
                  </w:r>
                </w:p>
              </w:txbxContent>
            </v:textbox>
          </v:shape>
        </w:pict>
      </w:r>
    </w:p>
    <w:p/>
    <w:sectPr>
      <w:pgSz w:w="11906" w:h="16838"/>
      <w:pgMar w:top="1440" w:right="1797" w:bottom="1440" w:left="1797" w:header="851" w:footer="992" w:gutter="0"/>
      <w:cols w:space="425" w:num="1"/>
      <w:docGrid w:type="lines" w:linePitch="43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23BBC"/>
    <w:rsid w:val="00287543"/>
    <w:rsid w:val="002C78B1"/>
    <w:rsid w:val="0052288D"/>
    <w:rsid w:val="00694471"/>
    <w:rsid w:val="0076135F"/>
    <w:rsid w:val="00796DD5"/>
    <w:rsid w:val="008F443E"/>
    <w:rsid w:val="00951BB7"/>
    <w:rsid w:val="00B45D6A"/>
    <w:rsid w:val="00BB2781"/>
    <w:rsid w:val="00E71C2A"/>
    <w:rsid w:val="00F23BBC"/>
    <w:rsid w:val="06120639"/>
    <w:rsid w:val="2326315B"/>
    <w:rsid w:val="36DE2E48"/>
    <w:rsid w:val="6065289E"/>
    <w:rsid w:val="69545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widowControl/>
      <w:spacing w:line="600" w:lineRule="exact"/>
      <w:jc w:val="left"/>
      <w:outlineLvl w:val="0"/>
    </w:pPr>
    <w:rPr>
      <w:rFonts w:eastAsia="黑体" w:asciiTheme="majorHAnsi" w:hAnsiTheme="majorHAnsi" w:cstheme="majorBidi"/>
      <w:bCs/>
      <w:kern w:val="32"/>
      <w:sz w:val="44"/>
      <w:szCs w:val="32"/>
      <w:lang w:eastAsia="en-US" w:bidi="en-US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widowControl/>
      <w:spacing w:line="600" w:lineRule="exact"/>
      <w:jc w:val="left"/>
      <w:outlineLvl w:val="1"/>
    </w:pPr>
    <w:rPr>
      <w:rFonts w:eastAsia="楷体" w:asciiTheme="majorHAnsi" w:hAnsiTheme="majorHAnsi" w:cstheme="majorBidi"/>
      <w:bCs/>
      <w:i/>
      <w:iCs/>
      <w:kern w:val="0"/>
      <w:sz w:val="32"/>
      <w:szCs w:val="28"/>
      <w:lang w:eastAsia="en-US" w:bidi="en-US"/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widowControl/>
      <w:spacing w:before="240" w:after="60" w:line="600" w:lineRule="exact"/>
      <w:jc w:val="left"/>
      <w:outlineLvl w:val="2"/>
    </w:pPr>
    <w:rPr>
      <w:rFonts w:asciiTheme="majorHAnsi" w:hAnsiTheme="majorHAnsi" w:eastAsiaTheme="majorEastAsia" w:cstheme="majorBidi"/>
      <w:b/>
      <w:bCs/>
      <w:kern w:val="0"/>
      <w:sz w:val="26"/>
      <w:szCs w:val="26"/>
      <w:lang w:eastAsia="en-US" w:bidi="en-US"/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widowControl/>
      <w:spacing w:before="240" w:after="60" w:line="600" w:lineRule="exact"/>
      <w:jc w:val="left"/>
      <w:outlineLvl w:val="3"/>
    </w:pPr>
    <w:rPr>
      <w:rFonts w:eastAsia="仿宋" w:asciiTheme="minorHAnsi" w:hAnsiTheme="minorHAnsi" w:cstheme="majorBidi"/>
      <w:b/>
      <w:bCs/>
      <w:kern w:val="0"/>
      <w:sz w:val="28"/>
      <w:szCs w:val="28"/>
      <w:lang w:eastAsia="en-US" w:bidi="en-US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widowControl/>
      <w:spacing w:before="240" w:after="60" w:line="600" w:lineRule="exact"/>
      <w:jc w:val="left"/>
      <w:outlineLvl w:val="4"/>
    </w:pPr>
    <w:rPr>
      <w:rFonts w:eastAsia="仿宋" w:asciiTheme="minorHAnsi" w:hAnsiTheme="minorHAnsi" w:cstheme="majorBidi"/>
      <w:b/>
      <w:bCs/>
      <w:i/>
      <w:iCs/>
      <w:kern w:val="0"/>
      <w:sz w:val="26"/>
      <w:szCs w:val="26"/>
      <w:lang w:eastAsia="en-US" w:bidi="en-US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widowControl/>
      <w:spacing w:before="240" w:after="60" w:line="600" w:lineRule="exact"/>
      <w:jc w:val="left"/>
      <w:outlineLvl w:val="5"/>
    </w:pPr>
    <w:rPr>
      <w:rFonts w:eastAsia="仿宋" w:asciiTheme="minorHAnsi" w:hAnsiTheme="minorHAnsi" w:cstheme="majorBidi"/>
      <w:b/>
      <w:bCs/>
      <w:kern w:val="0"/>
      <w:sz w:val="22"/>
      <w:szCs w:val="22"/>
      <w:lang w:eastAsia="en-US" w:bidi="en-US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widowControl/>
      <w:spacing w:before="240" w:after="60" w:line="600" w:lineRule="exact"/>
      <w:jc w:val="left"/>
      <w:outlineLvl w:val="6"/>
    </w:pPr>
    <w:rPr>
      <w:rFonts w:eastAsia="仿宋" w:asciiTheme="minorHAnsi" w:hAnsiTheme="minorHAnsi" w:cstheme="majorBidi"/>
      <w:kern w:val="0"/>
      <w:sz w:val="32"/>
      <w:lang w:eastAsia="en-US" w:bidi="en-US"/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widowControl/>
      <w:spacing w:before="240" w:after="60" w:line="600" w:lineRule="exact"/>
      <w:jc w:val="left"/>
      <w:outlineLvl w:val="7"/>
    </w:pPr>
    <w:rPr>
      <w:rFonts w:eastAsia="仿宋" w:asciiTheme="minorHAnsi" w:hAnsiTheme="minorHAnsi" w:cstheme="majorBidi"/>
      <w:i/>
      <w:iCs/>
      <w:kern w:val="0"/>
      <w:sz w:val="32"/>
      <w:lang w:eastAsia="en-US" w:bidi="en-US"/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widowControl/>
      <w:spacing w:before="240" w:after="60" w:line="600" w:lineRule="exact"/>
      <w:jc w:val="left"/>
      <w:outlineLvl w:val="8"/>
    </w:pPr>
    <w:rPr>
      <w:rFonts w:asciiTheme="majorHAnsi" w:hAnsiTheme="majorHAnsi" w:eastAsiaTheme="majorEastAsia" w:cstheme="majorBidi"/>
      <w:kern w:val="0"/>
      <w:sz w:val="22"/>
      <w:szCs w:val="22"/>
      <w:lang w:eastAsia="en-US" w:bidi="en-US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ubtitle"/>
    <w:basedOn w:val="1"/>
    <w:next w:val="1"/>
    <w:link w:val="27"/>
    <w:qFormat/>
    <w:uiPriority w:val="11"/>
    <w:pPr>
      <w:widowControl/>
      <w:spacing w:after="60" w:line="600" w:lineRule="exact"/>
      <w:jc w:val="center"/>
      <w:outlineLvl w:val="1"/>
    </w:pPr>
    <w:rPr>
      <w:rFonts w:asciiTheme="majorHAnsi" w:hAnsiTheme="majorHAnsi" w:eastAsiaTheme="majorEastAsia"/>
      <w:kern w:val="0"/>
      <w:sz w:val="32"/>
      <w:lang w:eastAsia="en-US" w:bidi="en-US"/>
    </w:rPr>
  </w:style>
  <w:style w:type="paragraph" w:styleId="12">
    <w:name w:val="Title"/>
    <w:basedOn w:val="1"/>
    <w:next w:val="1"/>
    <w:link w:val="26"/>
    <w:qFormat/>
    <w:uiPriority w:val="10"/>
    <w:pPr>
      <w:widowControl/>
      <w:spacing w:before="240" w:after="60" w:line="600" w:lineRule="exact"/>
      <w:jc w:val="center"/>
      <w:outlineLvl w:val="0"/>
    </w:pPr>
    <w:rPr>
      <w:rFonts w:asciiTheme="majorHAnsi" w:hAnsiTheme="majorHAnsi" w:eastAsiaTheme="majorEastAsia" w:cstheme="majorBidi"/>
      <w:b/>
      <w:bCs/>
      <w:kern w:val="28"/>
      <w:sz w:val="32"/>
      <w:szCs w:val="32"/>
      <w:lang w:eastAsia="en-US" w:bidi="en-US"/>
    </w:rPr>
  </w:style>
  <w:style w:type="character" w:styleId="15">
    <w:name w:val="Strong"/>
    <w:basedOn w:val="14"/>
    <w:qFormat/>
    <w:uiPriority w:val="22"/>
    <w:rPr>
      <w:b/>
      <w:bCs/>
    </w:rPr>
  </w:style>
  <w:style w:type="character" w:styleId="16">
    <w:name w:val="Emphasis"/>
    <w:basedOn w:val="14"/>
    <w:qFormat/>
    <w:uiPriority w:val="20"/>
    <w:rPr>
      <w:rFonts w:asciiTheme="minorHAnsi" w:hAnsiTheme="minorHAnsi"/>
      <w:b/>
      <w:i/>
      <w:iCs/>
    </w:rPr>
  </w:style>
  <w:style w:type="character" w:customStyle="1" w:styleId="17">
    <w:name w:val="标题 1 Char"/>
    <w:basedOn w:val="14"/>
    <w:link w:val="2"/>
    <w:qFormat/>
    <w:uiPriority w:val="9"/>
    <w:rPr>
      <w:rFonts w:eastAsia="黑体" w:asciiTheme="majorHAnsi" w:hAnsiTheme="majorHAnsi" w:cstheme="majorBidi"/>
      <w:bCs/>
      <w:kern w:val="32"/>
      <w:sz w:val="44"/>
      <w:szCs w:val="32"/>
    </w:rPr>
  </w:style>
  <w:style w:type="character" w:customStyle="1" w:styleId="18">
    <w:name w:val="标题 2 Char"/>
    <w:basedOn w:val="14"/>
    <w:link w:val="3"/>
    <w:qFormat/>
    <w:uiPriority w:val="9"/>
    <w:rPr>
      <w:rFonts w:eastAsia="楷体" w:asciiTheme="majorHAnsi" w:hAnsiTheme="majorHAnsi" w:cstheme="majorBidi"/>
      <w:bCs/>
      <w:i/>
      <w:iCs/>
      <w:sz w:val="32"/>
      <w:szCs w:val="28"/>
    </w:rPr>
  </w:style>
  <w:style w:type="character" w:customStyle="1" w:styleId="19">
    <w:name w:val="标题 3 Char"/>
    <w:basedOn w:val="14"/>
    <w:link w:val="4"/>
    <w:qFormat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20">
    <w:name w:val="标题 4 Char"/>
    <w:basedOn w:val="14"/>
    <w:link w:val="5"/>
    <w:qFormat/>
    <w:uiPriority w:val="9"/>
    <w:rPr>
      <w:rFonts w:cstheme="majorBidi"/>
      <w:b/>
      <w:bCs/>
      <w:sz w:val="28"/>
      <w:szCs w:val="28"/>
    </w:rPr>
  </w:style>
  <w:style w:type="character" w:customStyle="1" w:styleId="21">
    <w:name w:val="标题 5 Char"/>
    <w:basedOn w:val="14"/>
    <w:link w:val="6"/>
    <w:semiHidden/>
    <w:uiPriority w:val="9"/>
    <w:rPr>
      <w:rFonts w:cstheme="majorBidi"/>
      <w:b/>
      <w:bCs/>
      <w:i/>
      <w:iCs/>
      <w:sz w:val="26"/>
      <w:szCs w:val="26"/>
    </w:rPr>
  </w:style>
  <w:style w:type="character" w:customStyle="1" w:styleId="22">
    <w:name w:val="标题 6 Char"/>
    <w:basedOn w:val="14"/>
    <w:link w:val="7"/>
    <w:semiHidden/>
    <w:uiPriority w:val="9"/>
    <w:rPr>
      <w:rFonts w:cstheme="majorBidi"/>
      <w:b/>
      <w:bCs/>
    </w:rPr>
  </w:style>
  <w:style w:type="character" w:customStyle="1" w:styleId="23">
    <w:name w:val="标题 7 Char"/>
    <w:basedOn w:val="14"/>
    <w:link w:val="8"/>
    <w:semiHidden/>
    <w:qFormat/>
    <w:uiPriority w:val="9"/>
    <w:rPr>
      <w:rFonts w:cstheme="majorBidi"/>
      <w:sz w:val="24"/>
      <w:szCs w:val="24"/>
    </w:rPr>
  </w:style>
  <w:style w:type="character" w:customStyle="1" w:styleId="24">
    <w:name w:val="标题 8 Char"/>
    <w:basedOn w:val="14"/>
    <w:link w:val="9"/>
    <w:semiHidden/>
    <w:uiPriority w:val="9"/>
    <w:rPr>
      <w:rFonts w:cstheme="majorBidi"/>
      <w:i/>
      <w:iCs/>
      <w:sz w:val="24"/>
      <w:szCs w:val="24"/>
    </w:rPr>
  </w:style>
  <w:style w:type="character" w:customStyle="1" w:styleId="25">
    <w:name w:val="标题 9 Char"/>
    <w:basedOn w:val="14"/>
    <w:link w:val="10"/>
    <w:semiHidden/>
    <w:uiPriority w:val="9"/>
    <w:rPr>
      <w:rFonts w:asciiTheme="majorHAnsi" w:hAnsiTheme="majorHAnsi" w:eastAsiaTheme="majorEastAsia" w:cstheme="majorBidi"/>
    </w:rPr>
  </w:style>
  <w:style w:type="character" w:customStyle="1" w:styleId="26">
    <w:name w:val="标题 Char"/>
    <w:basedOn w:val="14"/>
    <w:link w:val="12"/>
    <w:qFormat/>
    <w:uiPriority w:val="10"/>
    <w:rPr>
      <w:rFonts w:asciiTheme="majorHAnsi" w:hAnsiTheme="majorHAnsi" w:eastAsiaTheme="majorEastAsia" w:cstheme="majorBidi"/>
      <w:b/>
      <w:bCs/>
      <w:kern w:val="28"/>
      <w:sz w:val="32"/>
      <w:szCs w:val="32"/>
    </w:rPr>
  </w:style>
  <w:style w:type="character" w:customStyle="1" w:styleId="27">
    <w:name w:val="副标题 Char"/>
    <w:basedOn w:val="14"/>
    <w:link w:val="11"/>
    <w:uiPriority w:val="11"/>
    <w:rPr>
      <w:rFonts w:asciiTheme="majorHAnsi" w:hAnsiTheme="majorHAnsi" w:eastAsiaTheme="majorEastAsia"/>
      <w:sz w:val="24"/>
      <w:szCs w:val="24"/>
    </w:rPr>
  </w:style>
  <w:style w:type="paragraph" w:styleId="28">
    <w:name w:val="No Spacing"/>
    <w:basedOn w:val="1"/>
    <w:link w:val="29"/>
    <w:qFormat/>
    <w:uiPriority w:val="1"/>
    <w:pPr>
      <w:widowControl/>
      <w:spacing w:line="600" w:lineRule="exact"/>
      <w:jc w:val="left"/>
    </w:pPr>
    <w:rPr>
      <w:rFonts w:eastAsia="仿宋" w:asciiTheme="minorHAnsi" w:hAnsiTheme="minorHAnsi"/>
      <w:kern w:val="0"/>
      <w:sz w:val="32"/>
      <w:szCs w:val="32"/>
      <w:lang w:eastAsia="en-US" w:bidi="en-US"/>
    </w:rPr>
  </w:style>
  <w:style w:type="character" w:customStyle="1" w:styleId="29">
    <w:name w:val="无间隔 Char"/>
    <w:basedOn w:val="14"/>
    <w:link w:val="28"/>
    <w:qFormat/>
    <w:uiPriority w:val="1"/>
    <w:rPr>
      <w:sz w:val="24"/>
      <w:szCs w:val="32"/>
    </w:rPr>
  </w:style>
  <w:style w:type="paragraph" w:styleId="30">
    <w:name w:val="List Paragraph"/>
    <w:basedOn w:val="1"/>
    <w:qFormat/>
    <w:uiPriority w:val="34"/>
    <w:pPr>
      <w:widowControl/>
      <w:spacing w:line="600" w:lineRule="exact"/>
      <w:ind w:left="720"/>
      <w:contextualSpacing/>
      <w:jc w:val="left"/>
    </w:pPr>
    <w:rPr>
      <w:rFonts w:eastAsia="仿宋" w:asciiTheme="minorHAnsi" w:hAnsiTheme="minorHAnsi"/>
      <w:kern w:val="0"/>
      <w:sz w:val="32"/>
      <w:lang w:eastAsia="en-US" w:bidi="en-US"/>
    </w:rPr>
  </w:style>
  <w:style w:type="paragraph" w:styleId="31">
    <w:name w:val="Quote"/>
    <w:basedOn w:val="1"/>
    <w:next w:val="1"/>
    <w:link w:val="32"/>
    <w:qFormat/>
    <w:uiPriority w:val="29"/>
    <w:pPr>
      <w:widowControl/>
      <w:spacing w:line="600" w:lineRule="exact"/>
      <w:jc w:val="left"/>
    </w:pPr>
    <w:rPr>
      <w:rFonts w:eastAsia="仿宋" w:asciiTheme="minorHAnsi" w:hAnsiTheme="minorHAnsi" w:cstheme="majorBidi"/>
      <w:i/>
      <w:kern w:val="0"/>
      <w:sz w:val="32"/>
      <w:lang w:eastAsia="en-US" w:bidi="en-US"/>
    </w:rPr>
  </w:style>
  <w:style w:type="character" w:customStyle="1" w:styleId="32">
    <w:name w:val="引用 Char"/>
    <w:basedOn w:val="14"/>
    <w:link w:val="31"/>
    <w:uiPriority w:val="29"/>
    <w:rPr>
      <w:rFonts w:cstheme="majorBidi"/>
      <w:i/>
      <w:sz w:val="24"/>
      <w:szCs w:val="24"/>
    </w:rPr>
  </w:style>
  <w:style w:type="paragraph" w:styleId="33">
    <w:name w:val="Intense Quote"/>
    <w:basedOn w:val="1"/>
    <w:next w:val="1"/>
    <w:link w:val="34"/>
    <w:qFormat/>
    <w:uiPriority w:val="30"/>
    <w:pPr>
      <w:widowControl/>
      <w:spacing w:line="600" w:lineRule="exact"/>
      <w:ind w:left="720" w:right="720"/>
      <w:jc w:val="left"/>
    </w:pPr>
    <w:rPr>
      <w:rFonts w:eastAsia="仿宋" w:asciiTheme="minorHAnsi" w:hAnsiTheme="minorHAnsi" w:cstheme="majorBidi"/>
      <w:b/>
      <w:i/>
      <w:kern w:val="0"/>
      <w:sz w:val="32"/>
      <w:szCs w:val="22"/>
      <w:lang w:eastAsia="en-US" w:bidi="en-US"/>
    </w:rPr>
  </w:style>
  <w:style w:type="character" w:customStyle="1" w:styleId="34">
    <w:name w:val="明显引用 Char"/>
    <w:basedOn w:val="14"/>
    <w:link w:val="33"/>
    <w:uiPriority w:val="30"/>
    <w:rPr>
      <w:rFonts w:cstheme="majorBidi"/>
      <w:b/>
      <w:i/>
      <w:sz w:val="24"/>
    </w:rPr>
  </w:style>
  <w:style w:type="character" w:customStyle="1" w:styleId="35">
    <w:name w:val="Subtle Emphasis"/>
    <w:qFormat/>
    <w:uiPriority w:val="19"/>
    <w:rPr>
      <w:i/>
      <w:color w:val="595959" w:themeColor="text1" w:themeTint="A5"/>
    </w:rPr>
  </w:style>
  <w:style w:type="character" w:customStyle="1" w:styleId="36">
    <w:name w:val="Intense Emphasis"/>
    <w:basedOn w:val="14"/>
    <w:qFormat/>
    <w:uiPriority w:val="21"/>
    <w:rPr>
      <w:b/>
      <w:i/>
      <w:sz w:val="24"/>
      <w:szCs w:val="24"/>
      <w:u w:val="single"/>
    </w:rPr>
  </w:style>
  <w:style w:type="character" w:customStyle="1" w:styleId="37">
    <w:name w:val="Subtle Reference"/>
    <w:basedOn w:val="14"/>
    <w:qFormat/>
    <w:uiPriority w:val="31"/>
    <w:rPr>
      <w:sz w:val="24"/>
      <w:szCs w:val="24"/>
      <w:u w:val="single"/>
    </w:rPr>
  </w:style>
  <w:style w:type="character" w:customStyle="1" w:styleId="38">
    <w:name w:val="Intense Reference"/>
    <w:basedOn w:val="14"/>
    <w:qFormat/>
    <w:uiPriority w:val="32"/>
    <w:rPr>
      <w:b/>
      <w:sz w:val="24"/>
      <w:u w:val="single"/>
    </w:rPr>
  </w:style>
  <w:style w:type="character" w:customStyle="1" w:styleId="39">
    <w:name w:val="Book Title"/>
    <w:basedOn w:val="14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0">
    <w:name w:val="TOC Heading"/>
    <w:basedOn w:val="2"/>
    <w:next w:val="1"/>
    <w:semiHidden/>
    <w:unhideWhenUsed/>
    <w:qFormat/>
    <w:uiPriority w:val="39"/>
    <w:pPr>
      <w:outlineLvl w:val="9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67"/>
    <customShpInfo spid="_x0000_s1045"/>
    <customShpInfo spid="_x0000_s1069"/>
    <customShpInfo spid="_x0000_s1026"/>
    <customShpInfo spid="_x0000_s1027"/>
    <customShpInfo spid="_x0000_s1068"/>
    <customShpInfo spid="_x0000_s1037"/>
    <customShpInfo spid="_x0000_s1038"/>
    <customShpInfo spid="_x0000_s1036"/>
    <customShpInfo spid="_x0000_s1029"/>
    <customShpInfo spid="_x0000_s1030"/>
    <customShpInfo spid="_x0000_s1028"/>
    <customShpInfo spid="_x0000_s1043"/>
    <customShpInfo spid="_x0000_s1048"/>
    <customShpInfo spid="_x0000_s1047"/>
    <customShpInfo spid="_x0000_s1056"/>
    <customShpInfo spid="_x0000_s1054"/>
    <customShpInfo spid="_x0000_s1055"/>
    <customShpInfo spid="_x0000_s1053"/>
    <customShpInfo spid="_x0000_s1050"/>
    <customShpInfo spid="_x0000_s1051"/>
    <customShpInfo spid="_x0000_s1049"/>
    <customShpInfo spid="_x0000_s1052"/>
    <customShpInfo spid="_x0000_s1031"/>
    <customShpInfo spid="_x0000_s1032"/>
    <customShpInfo spid="_x0000_s1039"/>
    <customShpInfo spid="_x0000_s1041"/>
    <customShpInfo spid="_x0000_s1042"/>
    <customShpInfo spid="_x0000_s1040"/>
    <customShpInfo spid="_x0000_s1034"/>
    <customShpInfo spid="_x0000_s1035"/>
    <customShpInfo spid="_x0000_s1033"/>
    <customShpInfo spid="_x0000_s1044"/>
    <customShpInfo spid="_x0000_s1058"/>
    <customShpInfo spid="_x0000_s1065"/>
    <customShpInfo spid="_x0000_s1063"/>
    <customShpInfo spid="_x0000_s1064"/>
    <customShpInfo spid="_x0000_s1062"/>
    <customShpInfo spid="_x0000_s1060"/>
    <customShpInfo spid="_x0000_s1061"/>
    <customShpInfo spid="_x0000_s1059"/>
    <customShpInfo spid="_x0000_s1057"/>
    <customShpInfo spid="_x0000_s1066"/>
    <customShpInfo spid="_x0000_s104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</Words>
  <Characters>79</Characters>
  <Lines>1</Lines>
  <Paragraphs>1</Paragraphs>
  <TotalTime>0</TotalTime>
  <ScaleCrop>false</ScaleCrop>
  <LinksUpToDate>false</LinksUpToDate>
  <CharactersWithSpaces>91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2016-03-18T01:34:00Z</dcterms:created>
  <dc:creator>l</dc:creator>
  <cp:lastModifiedBy>永和县退役军人事务局</cp:lastModifiedBy>
  <dcterms:modified xsi:type="dcterms:W3CDTF">2021-06-02T01:21:52Z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D7EC4284DF4F413F9F38F45B75876DA6</vt:lpwstr>
  </property>
</Properties>
</file>