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</w:t>
      </w:r>
      <w:bookmarkStart w:id="0" w:name="_GoBack"/>
      <w:bookmarkEnd w:id="0"/>
      <w:r>
        <w:rPr>
          <w:rFonts w:hint="eastAsia" w:ascii="楷体_GB2312" w:hAnsi="楷体" w:eastAsia="楷体_GB2312"/>
          <w:kern w:val="0"/>
          <w:sz w:val="36"/>
          <w:szCs w:val="36"/>
        </w:rPr>
        <w:t>应急管理局</w:t>
      </w:r>
      <w:r>
        <w:rPr>
          <w:rFonts w:hint="eastAsia" w:ascii="楷体_GB2312" w:hAnsi="楷体" w:eastAsia="楷体_GB2312"/>
          <w:sz w:val="36"/>
          <w:szCs w:val="36"/>
        </w:rPr>
        <w:t>企业伪造、变造或者出租、出借、转让安全使用许可证，或者使用伪造、变造的安全使用许可证处罚职权运行流程图</w:t>
      </w:r>
    </w:p>
    <w:p>
      <w:pPr>
        <w:rPr>
          <w:lang w:val="zh-CN"/>
        </w:rPr>
      </w:pPr>
      <w: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 xml:space="preserve">承办机构：综合监管股 </w:t>
                  </w:r>
                </w:p>
                <w:p>
                  <w:pPr>
                    <w:snapToGrid w:val="0"/>
                    <w:rPr>
                      <w:rFonts w:hint="eastAsia" w:ascii="黑体" w:hAnsi="黑体" w:eastAsia="黑体" w:cs="黑体"/>
                      <w:szCs w:val="21"/>
                      <w:lang w:eastAsia="zh-CN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kern w:val="0"/>
                      <w:szCs w:val="21"/>
                      <w:lang w:eastAsia="zh-CN"/>
                    </w:rPr>
                    <w:t>7526178</w:t>
                  </w: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企业伪造、变造或者出租、出借、转让安全使用许可证，或者使用伪造、变造的安全使用许可证处罚廉政风险防控图</w:t>
      </w:r>
    </w:p>
    <w:p>
      <w:pPr>
        <w:spacing w:line="440" w:lineRule="exact"/>
        <w:jc w:val="center"/>
        <w:rPr>
          <w:b/>
          <w:bCs/>
          <w:spacing w:val="-20"/>
          <w:sz w:val="44"/>
          <w:szCs w:val="44"/>
        </w:rPr>
      </w:pPr>
      <w: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2" o:spid="_x0000_s1769" o:spt="1" style="position:absolute;left:0pt;margin-left:-26.3pt;margin-top:17.7pt;height:80.9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13.55pt;height:79.65pt;width:138.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006F4"/>
    <w:rsid w:val="00013735"/>
    <w:rsid w:val="00077B02"/>
    <w:rsid w:val="0008063F"/>
    <w:rsid w:val="000A1038"/>
    <w:rsid w:val="000C17ED"/>
    <w:rsid w:val="000D0B12"/>
    <w:rsid w:val="000D7F6A"/>
    <w:rsid w:val="000F753C"/>
    <w:rsid w:val="001021F7"/>
    <w:rsid w:val="0011144B"/>
    <w:rsid w:val="0012435D"/>
    <w:rsid w:val="0014012E"/>
    <w:rsid w:val="00154926"/>
    <w:rsid w:val="0017172A"/>
    <w:rsid w:val="00192D26"/>
    <w:rsid w:val="001B1277"/>
    <w:rsid w:val="001B3AD7"/>
    <w:rsid w:val="001B47EE"/>
    <w:rsid w:val="001C063C"/>
    <w:rsid w:val="001C5668"/>
    <w:rsid w:val="001D215B"/>
    <w:rsid w:val="00204459"/>
    <w:rsid w:val="002457D9"/>
    <w:rsid w:val="00263578"/>
    <w:rsid w:val="00285CCE"/>
    <w:rsid w:val="002A6A73"/>
    <w:rsid w:val="002C4D87"/>
    <w:rsid w:val="002D17BC"/>
    <w:rsid w:val="002F3B54"/>
    <w:rsid w:val="00303085"/>
    <w:rsid w:val="00307FFB"/>
    <w:rsid w:val="00312601"/>
    <w:rsid w:val="00324D66"/>
    <w:rsid w:val="003737EF"/>
    <w:rsid w:val="00395FF5"/>
    <w:rsid w:val="003B3110"/>
    <w:rsid w:val="003B355F"/>
    <w:rsid w:val="003B4858"/>
    <w:rsid w:val="003B698C"/>
    <w:rsid w:val="003B7B8A"/>
    <w:rsid w:val="003C1BDD"/>
    <w:rsid w:val="003C5623"/>
    <w:rsid w:val="003D4BCA"/>
    <w:rsid w:val="003E2732"/>
    <w:rsid w:val="0042085D"/>
    <w:rsid w:val="0043145F"/>
    <w:rsid w:val="0046716C"/>
    <w:rsid w:val="00474668"/>
    <w:rsid w:val="0047782C"/>
    <w:rsid w:val="00481A1C"/>
    <w:rsid w:val="00497575"/>
    <w:rsid w:val="004A5346"/>
    <w:rsid w:val="004A7972"/>
    <w:rsid w:val="004E0696"/>
    <w:rsid w:val="004E5D0A"/>
    <w:rsid w:val="0051237A"/>
    <w:rsid w:val="0052254B"/>
    <w:rsid w:val="0054606A"/>
    <w:rsid w:val="00555B30"/>
    <w:rsid w:val="00571E91"/>
    <w:rsid w:val="00593B3A"/>
    <w:rsid w:val="005A3ACE"/>
    <w:rsid w:val="005C4714"/>
    <w:rsid w:val="005C7457"/>
    <w:rsid w:val="005E5E07"/>
    <w:rsid w:val="005F6865"/>
    <w:rsid w:val="005F7E77"/>
    <w:rsid w:val="006064AB"/>
    <w:rsid w:val="006069B0"/>
    <w:rsid w:val="0061164C"/>
    <w:rsid w:val="0061364B"/>
    <w:rsid w:val="00635D6A"/>
    <w:rsid w:val="006427DA"/>
    <w:rsid w:val="006629EC"/>
    <w:rsid w:val="00684870"/>
    <w:rsid w:val="00697050"/>
    <w:rsid w:val="00717160"/>
    <w:rsid w:val="0071746C"/>
    <w:rsid w:val="00725117"/>
    <w:rsid w:val="007410EE"/>
    <w:rsid w:val="00752B7B"/>
    <w:rsid w:val="007805E4"/>
    <w:rsid w:val="00783D9B"/>
    <w:rsid w:val="007B6E7C"/>
    <w:rsid w:val="007F7943"/>
    <w:rsid w:val="00814F16"/>
    <w:rsid w:val="008161C7"/>
    <w:rsid w:val="008228B5"/>
    <w:rsid w:val="00837514"/>
    <w:rsid w:val="00841DD9"/>
    <w:rsid w:val="00861C12"/>
    <w:rsid w:val="00863CBE"/>
    <w:rsid w:val="00873843"/>
    <w:rsid w:val="00875540"/>
    <w:rsid w:val="008A6E71"/>
    <w:rsid w:val="008C1AE1"/>
    <w:rsid w:val="008C36F7"/>
    <w:rsid w:val="008D0F62"/>
    <w:rsid w:val="008D1AF8"/>
    <w:rsid w:val="008D6520"/>
    <w:rsid w:val="008E7D5E"/>
    <w:rsid w:val="00905356"/>
    <w:rsid w:val="00910174"/>
    <w:rsid w:val="009214EB"/>
    <w:rsid w:val="00957559"/>
    <w:rsid w:val="00981610"/>
    <w:rsid w:val="009824CE"/>
    <w:rsid w:val="00991A58"/>
    <w:rsid w:val="009968A7"/>
    <w:rsid w:val="009A6029"/>
    <w:rsid w:val="009A7893"/>
    <w:rsid w:val="009B6901"/>
    <w:rsid w:val="009C6280"/>
    <w:rsid w:val="009E1A74"/>
    <w:rsid w:val="00A24748"/>
    <w:rsid w:val="00A7772C"/>
    <w:rsid w:val="00A815F4"/>
    <w:rsid w:val="00A8396B"/>
    <w:rsid w:val="00A87CD7"/>
    <w:rsid w:val="00AD6072"/>
    <w:rsid w:val="00B028F4"/>
    <w:rsid w:val="00B05D6F"/>
    <w:rsid w:val="00B172A6"/>
    <w:rsid w:val="00B25708"/>
    <w:rsid w:val="00B77A50"/>
    <w:rsid w:val="00B92E55"/>
    <w:rsid w:val="00BA2C8C"/>
    <w:rsid w:val="00BC5E64"/>
    <w:rsid w:val="00BD2DAB"/>
    <w:rsid w:val="00BD7A2A"/>
    <w:rsid w:val="00BD7C81"/>
    <w:rsid w:val="00BF6D10"/>
    <w:rsid w:val="00C11B4C"/>
    <w:rsid w:val="00C16140"/>
    <w:rsid w:val="00C51E36"/>
    <w:rsid w:val="00C5663B"/>
    <w:rsid w:val="00C84508"/>
    <w:rsid w:val="00CB3ECB"/>
    <w:rsid w:val="00CB666D"/>
    <w:rsid w:val="00CD200A"/>
    <w:rsid w:val="00CD6E3B"/>
    <w:rsid w:val="00D35BAD"/>
    <w:rsid w:val="00D35C00"/>
    <w:rsid w:val="00D401E1"/>
    <w:rsid w:val="00D4178A"/>
    <w:rsid w:val="00D504E8"/>
    <w:rsid w:val="00D62A2F"/>
    <w:rsid w:val="00D75081"/>
    <w:rsid w:val="00D75713"/>
    <w:rsid w:val="00D87669"/>
    <w:rsid w:val="00DB1669"/>
    <w:rsid w:val="00DB6CDE"/>
    <w:rsid w:val="00DF4B6D"/>
    <w:rsid w:val="00E1661A"/>
    <w:rsid w:val="00E56CF2"/>
    <w:rsid w:val="00E60B07"/>
    <w:rsid w:val="00E6577A"/>
    <w:rsid w:val="00E95753"/>
    <w:rsid w:val="00EB641E"/>
    <w:rsid w:val="00EC1093"/>
    <w:rsid w:val="00EC1F1A"/>
    <w:rsid w:val="00EF427C"/>
    <w:rsid w:val="00EF6D43"/>
    <w:rsid w:val="00F1781F"/>
    <w:rsid w:val="00F72E4F"/>
    <w:rsid w:val="00F77D1B"/>
    <w:rsid w:val="00FA11D4"/>
    <w:rsid w:val="00FC5E9F"/>
    <w:rsid w:val="00FD486C"/>
    <w:rsid w:val="00FD48BA"/>
    <w:rsid w:val="00FD6F72"/>
    <w:rsid w:val="00FE019A"/>
    <w:rsid w:val="00FE0B03"/>
    <w:rsid w:val="0198159D"/>
    <w:rsid w:val="037E7D41"/>
    <w:rsid w:val="042F134C"/>
    <w:rsid w:val="049C2D1F"/>
    <w:rsid w:val="111E5122"/>
    <w:rsid w:val="190C23A4"/>
    <w:rsid w:val="19697608"/>
    <w:rsid w:val="1DAB4D3C"/>
    <w:rsid w:val="20603C89"/>
    <w:rsid w:val="23966BA5"/>
    <w:rsid w:val="2B122C35"/>
    <w:rsid w:val="2C074988"/>
    <w:rsid w:val="2DFD2703"/>
    <w:rsid w:val="34022063"/>
    <w:rsid w:val="39C75357"/>
    <w:rsid w:val="3EFD5804"/>
    <w:rsid w:val="47246A79"/>
    <w:rsid w:val="478E1476"/>
    <w:rsid w:val="55A016CD"/>
    <w:rsid w:val="5A861ABD"/>
    <w:rsid w:val="66B47C61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99" w:semiHidden="0" w:name="toc 1"/>
    <w:lsdException w:unhideWhenUsed="0" w:uiPriority="99" w:semiHidden="0" w:name="toc 2"/>
    <w:lsdException w:qFormat="1" w:unhideWhenUsed="0" w:uiPriority="99" w:semiHidden="0" w:name="toc 3"/>
    <w:lsdException w:unhideWhenUsed="0" w:uiPriority="99" w:semiHidden="0" w:name="toc 4"/>
    <w:lsdException w:qFormat="1"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uiPriority w:val="99"/>
    <w:pPr>
      <w:ind w:left="2520" w:leftChars="1200"/>
    </w:pPr>
  </w:style>
  <w:style w:type="paragraph" w:styleId="3">
    <w:name w:val="toc 5"/>
    <w:basedOn w:val="1"/>
    <w:next w:val="1"/>
    <w:qFormat/>
    <w:uiPriority w:val="99"/>
    <w:pPr>
      <w:ind w:left="1680" w:leftChars="800"/>
    </w:pPr>
  </w:style>
  <w:style w:type="paragraph" w:styleId="4">
    <w:name w:val="toc 3"/>
    <w:basedOn w:val="1"/>
    <w:next w:val="1"/>
    <w:qFormat/>
    <w:uiPriority w:val="99"/>
    <w:pPr>
      <w:ind w:left="840" w:leftChars="400"/>
    </w:pPr>
  </w:style>
  <w:style w:type="paragraph" w:styleId="5">
    <w:name w:val="toc 8"/>
    <w:basedOn w:val="1"/>
    <w:next w:val="1"/>
    <w:uiPriority w:val="99"/>
    <w:pPr>
      <w:ind w:left="2940" w:leftChars="1400"/>
    </w:pPr>
  </w:style>
  <w:style w:type="paragraph" w:styleId="6">
    <w:name w:val="Balloon Text"/>
    <w:basedOn w:val="1"/>
    <w:link w:val="19"/>
    <w:semiHidden/>
    <w:uiPriority w:val="99"/>
    <w:rPr>
      <w:sz w:val="18"/>
      <w:szCs w:val="18"/>
    </w:rPr>
  </w:style>
  <w:style w:type="paragraph" w:styleId="7">
    <w:name w:val="footer"/>
    <w:basedOn w:val="1"/>
    <w:link w:val="2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iPriority w:val="99"/>
  </w:style>
  <w:style w:type="paragraph" w:styleId="10">
    <w:name w:val="toc 4"/>
    <w:basedOn w:val="1"/>
    <w:next w:val="1"/>
    <w:uiPriority w:val="99"/>
    <w:pPr>
      <w:ind w:left="1260" w:leftChars="600"/>
    </w:pPr>
  </w:style>
  <w:style w:type="paragraph" w:styleId="11">
    <w:name w:val="toc 6"/>
    <w:basedOn w:val="1"/>
    <w:next w:val="1"/>
    <w:uiPriority w:val="99"/>
    <w:pPr>
      <w:ind w:left="2100" w:leftChars="1000"/>
    </w:pPr>
  </w:style>
  <w:style w:type="paragraph" w:styleId="12">
    <w:name w:val="toc 2"/>
    <w:basedOn w:val="1"/>
    <w:next w:val="1"/>
    <w:uiPriority w:val="99"/>
    <w:pPr>
      <w:ind w:left="420" w:leftChars="200"/>
    </w:pPr>
  </w:style>
  <w:style w:type="paragraph" w:styleId="13">
    <w:name w:val="toc 9"/>
    <w:basedOn w:val="1"/>
    <w:next w:val="1"/>
    <w:uiPriority w:val="99"/>
    <w:pPr>
      <w:ind w:left="3360" w:leftChars="1600"/>
    </w:pPr>
  </w:style>
  <w:style w:type="paragraph" w:styleId="1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70"/>
    <customShpInfo spid="_x0000_s1771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69"/>
    <customShpInfo spid="_x0000_s1772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</Words>
  <Characters>285</Characters>
  <Lines>2</Lines>
  <Paragraphs>1</Paragraphs>
  <TotalTime>87</TotalTime>
  <ScaleCrop>false</ScaleCrop>
  <LinksUpToDate>false</LinksUpToDate>
  <CharactersWithSpaces>334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太阳之泪</cp:lastModifiedBy>
  <cp:lastPrinted>2021-05-12T10:05:17Z</cp:lastPrinted>
  <dcterms:modified xsi:type="dcterms:W3CDTF">2021-05-12T10:05:40Z</dcterms:modified>
  <dc:title>内部资料</dc:title>
  <cp:revision>125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34FC8475085646CB90E3859BF91F7F69</vt:lpwstr>
  </property>
</Properties>
</file>