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50.对假冒出版单位名称或者伪造、假冒报纸、期刊名称出版出版物的处罚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5E62661"/>
    <w:rsid w:val="0915147F"/>
    <w:rsid w:val="0AFC2476"/>
    <w:rsid w:val="1BF57C05"/>
    <w:rsid w:val="20B05CDE"/>
    <w:rsid w:val="27DE0296"/>
    <w:rsid w:val="40073DDB"/>
    <w:rsid w:val="408E770A"/>
    <w:rsid w:val="45DF491B"/>
    <w:rsid w:val="54C57444"/>
    <w:rsid w:val="58AC0410"/>
    <w:rsid w:val="5BC92293"/>
    <w:rsid w:val="65F3504C"/>
    <w:rsid w:val="66076CCC"/>
    <w:rsid w:val="6C2B4923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2021-10-14T04:26:27Z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1847E54DFB074A37A9596FA3E0693769</vt:lpwstr>
  </property>
</Properties>
</file>