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57.出版进口音像制品未标明规定内容的处罚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0E4F519E"/>
    <w:rsid w:val="1124256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46785B05"/>
    <w:rsid w:val="4A1E5366"/>
    <w:rsid w:val="4C702997"/>
    <w:rsid w:val="54C57444"/>
    <w:rsid w:val="58AC0410"/>
    <w:rsid w:val="5C464B69"/>
    <w:rsid w:val="5D8568EA"/>
    <w:rsid w:val="5E206A33"/>
    <w:rsid w:val="5F636A4B"/>
    <w:rsid w:val="65F3504C"/>
    <w:rsid w:val="686C4290"/>
    <w:rsid w:val="691A63B5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26D13B6F4C874FBC97D50BFDE6321160</vt:lpwstr>
  </property>
</Properties>
</file>