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72.对损害公共利益的侵权盗版行为的处罚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984152"/>
    <w:rsid w:val="0FB86D8F"/>
    <w:rsid w:val="1124256F"/>
    <w:rsid w:val="1A455166"/>
    <w:rsid w:val="1D48011C"/>
    <w:rsid w:val="1D6811BB"/>
    <w:rsid w:val="20FA497F"/>
    <w:rsid w:val="251C78E5"/>
    <w:rsid w:val="27DE0296"/>
    <w:rsid w:val="2A9C4D85"/>
    <w:rsid w:val="2B202C22"/>
    <w:rsid w:val="2B912B4B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D8B78EB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C464B69"/>
    <w:rsid w:val="5E206A33"/>
    <w:rsid w:val="5F636A4B"/>
    <w:rsid w:val="65F3504C"/>
    <w:rsid w:val="674D5D25"/>
    <w:rsid w:val="6FD41086"/>
    <w:rsid w:val="70DE6FA1"/>
    <w:rsid w:val="76321286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0CA7B13DA072449A86E553F20DCFA8B1</vt:lpwstr>
  </property>
</Properties>
</file>