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78.对未按网络出版服务许可事项进行超范围或不规范经营的行政处罚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1B21785"/>
    <w:rsid w:val="1A455166"/>
    <w:rsid w:val="1D48011C"/>
    <w:rsid w:val="1D6811BB"/>
    <w:rsid w:val="20FA497F"/>
    <w:rsid w:val="21D33F77"/>
    <w:rsid w:val="251C78E5"/>
    <w:rsid w:val="27DE0296"/>
    <w:rsid w:val="2A9C4D85"/>
    <w:rsid w:val="2B202C22"/>
    <w:rsid w:val="2B912B4B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43B42F96C8F4444799C3F1DC96C4D553</vt:lpwstr>
  </property>
</Properties>
</file>