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83.对擅自将出版单位委托印刷的出版物纸型及印刷底片等出售、出租、出借或者以其他形式转让，或者征订、销售出版物的处罚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502F3CD3402B483B910EEB823B2E3B88</vt:lpwstr>
  </property>
</Properties>
</file>