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eastAsia="zh-CN"/>
        </w:rPr>
        <w:t>永和县</w:t>
      </w:r>
      <w:r>
        <w:rPr>
          <w:rFonts w:hint="eastAsia" w:ascii="方正小标宋_GBK" w:hAnsi="方正小标宋_GBK" w:eastAsia="方正小标宋_GBK"/>
          <w:b w:val="0"/>
          <w:bCs w:val="0"/>
          <w:sz w:val="30"/>
          <w:lang w:val="en-US" w:eastAsia="zh-CN"/>
        </w:rPr>
        <w:t>阁底乡</w:t>
      </w:r>
      <w:bookmarkStart w:id="0" w:name="_GoBack"/>
      <w:bookmarkEnd w:id="0"/>
      <w:r>
        <w:rPr>
          <w:rFonts w:hint="eastAsia" w:ascii="方正小标宋_GBK" w:hAnsi="方正小标宋_GBK" w:eastAsia="方正小标宋_GBK"/>
          <w:b w:val="0"/>
          <w:bCs w:val="0"/>
          <w:sz w:val="30"/>
        </w:rPr>
        <w:t>公共法律服务领域基层政务公开标准目录</w:t>
      </w:r>
    </w:p>
    <w:tbl>
      <w:tblPr>
        <w:tblStyle w:val="3"/>
        <w:tblW w:w="15480" w:type="dxa"/>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乡</w:t>
            </w:r>
            <w:r>
              <w:rPr>
                <w:rFonts w:hint="eastAsia" w:ascii="黑体" w:hAnsi="宋体" w:eastAsia="黑体" w:cs="宋体"/>
                <w:color w:val="000000"/>
                <w:kern w:val="0"/>
                <w:sz w:val="22"/>
              </w:rPr>
              <w:t>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tc>
        <w:tc>
          <w:tcPr>
            <w:tcW w:w="180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w:t>
            </w: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w:t>
            </w: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省人民调解条例》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辖区内的律师、公证、人民调解等法律服务机构和人员有关基本信息、从业信息和信用信息等</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w:t>
            </w:r>
            <w:r>
              <w:rPr>
                <w:rFonts w:hint="eastAsia" w:ascii="仿宋_GB2312" w:hAnsi="宋体" w:eastAsia="仿宋_GB2312"/>
                <w:color w:val="000000"/>
                <w:sz w:val="18"/>
                <w:szCs w:val="18"/>
              </w:rPr>
              <w:t xml:space="preserve">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r>
              <w:rPr>
                <w:rFonts w:ascii="仿宋_GB2312" w:hAnsi="宋体" w:eastAsia="仿宋_GB2312"/>
                <w:color w:val="000000"/>
                <w:sz w:val="18"/>
                <w:szCs w:val="18"/>
              </w:rPr>
              <w:t>■其他法律服务网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w:t>
            </w:r>
            <w:r>
              <w:rPr>
                <w:rFonts w:hint="eastAsia" w:ascii="仿宋_GB2312" w:hAnsi="宋体" w:eastAsia="仿宋_GB2312"/>
                <w:color w:val="000000"/>
                <w:sz w:val="18"/>
                <w:szCs w:val="18"/>
                <w:lang w:eastAsia="zh-CN"/>
              </w:rPr>
              <w:t>山西法网</w:t>
            </w:r>
            <w:r>
              <w:rPr>
                <w:rFonts w:hint="eastAsia" w:ascii="仿宋_GB2312" w:hAnsi="宋体" w:eastAsia="仿宋_GB2312"/>
                <w:color w:val="000000"/>
                <w:sz w:val="18"/>
                <w:szCs w:val="18"/>
              </w:rPr>
              <w:t>网址；三大平台提供的公共法律服务事项清单及服务指南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公共法律服务中心</w:t>
            </w:r>
            <w:r>
              <w:rPr>
                <w:rFonts w:hint="eastAsia" w:ascii="仿宋_GB2312" w:hAnsi="宋体" w:eastAsia="仿宋_GB2312"/>
                <w:color w:val="000000"/>
                <w:sz w:val="18"/>
                <w:szCs w:val="18"/>
              </w:rPr>
              <w:t xml:space="preserve">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D6A30"/>
    <w:rsid w:val="01F4098B"/>
    <w:rsid w:val="0BE1441C"/>
    <w:rsid w:val="20942DF0"/>
    <w:rsid w:val="24E11895"/>
    <w:rsid w:val="314752B8"/>
    <w:rsid w:val="46E37304"/>
    <w:rsid w:val="6179142D"/>
    <w:rsid w:val="63703171"/>
    <w:rsid w:val="68ED6A30"/>
    <w:rsid w:val="7D8F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2020-07-23T01:14:00Z</dcterms:created>
  <dc:creator>贺琦</dc:creator>
  <cp:lastModifiedBy>甲虫fighting</cp:lastModifiedBy>
  <dcterms:modified xsi:type="dcterms:W3CDTF">2021-02-26T03:44:07Z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