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24" w:lineRule="atLeast"/>
        <w:jc w:val="center"/>
        <w:rPr>
          <w:rFonts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222222"/>
          <w:kern w:val="0"/>
          <w:sz w:val="36"/>
          <w:szCs w:val="36"/>
        </w:rPr>
        <w:t>企业养老保险管理服务中心</w:t>
      </w:r>
    </w:p>
    <w:p>
      <w:pPr>
        <w:widowControl/>
        <w:shd w:val="clear" w:color="auto" w:fill="FFFFFF"/>
        <w:spacing w:line="324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222222"/>
          <w:kern w:val="0"/>
          <w:sz w:val="36"/>
          <w:szCs w:val="36"/>
        </w:rPr>
        <w:t>2016年部门决算说明</w:t>
      </w:r>
    </w:p>
    <w:p>
      <w:pPr>
        <w:widowControl/>
        <w:shd w:val="clear" w:color="auto" w:fill="FFFFFF"/>
        <w:spacing w:line="324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</w:t>
      </w:r>
    </w:p>
    <w:p>
      <w:pPr>
        <w:widowControl/>
        <w:shd w:val="clear" w:color="auto" w:fill="FFFFFF"/>
        <w:spacing w:line="324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222222"/>
          <w:kern w:val="0"/>
          <w:sz w:val="30"/>
          <w:szCs w:val="30"/>
        </w:rPr>
        <w:t>第一部分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  </w:t>
      </w:r>
      <w:r>
        <w:rPr>
          <w:rFonts w:hint="eastAsia" w:ascii="黑体" w:hAnsi="黑体" w:eastAsia="黑体" w:cs="宋体"/>
          <w:color w:val="222222"/>
          <w:kern w:val="0"/>
          <w:sz w:val="30"/>
          <w:szCs w:val="30"/>
        </w:rPr>
        <w:t>概况</w:t>
      </w:r>
    </w:p>
    <w:p>
      <w:pPr>
        <w:widowControl/>
        <w:shd w:val="clear" w:color="auto" w:fill="FFFFFF"/>
        <w:spacing w:line="324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222222"/>
          <w:kern w:val="0"/>
          <w:sz w:val="30"/>
          <w:szCs w:val="30"/>
        </w:rPr>
        <w:t>一、主要职能：</w:t>
      </w:r>
    </w:p>
    <w:p>
      <w:pPr>
        <w:widowControl/>
        <w:shd w:val="clear" w:color="auto" w:fill="FFFFFF"/>
        <w:spacing w:line="324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负责全县企业养老保险金收缴、支付和管理工作。</w:t>
      </w:r>
    </w:p>
    <w:p>
      <w:pPr>
        <w:widowControl/>
        <w:shd w:val="clear" w:color="auto" w:fill="FFFFFF"/>
        <w:spacing w:line="324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222222"/>
          <w:kern w:val="0"/>
          <w:sz w:val="30"/>
          <w:szCs w:val="30"/>
        </w:rPr>
        <w:t>二、部门决算单位构成：</w:t>
      </w:r>
    </w:p>
    <w:p>
      <w:pPr>
        <w:widowControl/>
        <w:shd w:val="clear" w:color="auto" w:fill="FFFFFF"/>
        <w:spacing w:line="324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永和县企业养老保险管理服务中心，属于副科级全额拨款事业单位，属人力资源和社会保障局管理，我中心编制</w:t>
      </w:r>
      <w:r>
        <w:rPr>
          <w:rFonts w:hint="eastAsia" w:ascii="Times New Roman" w:hAnsi="Times New Roman" w:eastAsia="宋体" w:cs="Times New Roman"/>
          <w:color w:val="222222"/>
          <w:kern w:val="0"/>
          <w:sz w:val="30"/>
          <w:szCs w:val="30"/>
        </w:rPr>
        <w:t>5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人，现有人员</w:t>
      </w:r>
      <w:r>
        <w:rPr>
          <w:rFonts w:hint="eastAsia" w:ascii="Times New Roman" w:hAnsi="Times New Roman" w:eastAsia="宋体" w:cs="Times New Roman"/>
          <w:color w:val="222222"/>
          <w:kern w:val="0"/>
          <w:sz w:val="30"/>
          <w:szCs w:val="30"/>
        </w:rPr>
        <w:t>6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人。</w:t>
      </w:r>
    </w:p>
    <w:p>
      <w:pPr>
        <w:widowControl/>
        <w:shd w:val="clear" w:color="auto" w:fill="FFFFFF"/>
        <w:spacing w:line="324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</w:t>
      </w:r>
    </w:p>
    <w:p>
      <w:pPr>
        <w:widowControl/>
        <w:shd w:val="clear" w:color="auto" w:fill="FFFFFF"/>
        <w:spacing w:line="324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222222"/>
          <w:kern w:val="0"/>
          <w:sz w:val="30"/>
          <w:szCs w:val="30"/>
        </w:rPr>
        <w:t>第二部分2016年度部门决算报表</w:t>
      </w:r>
    </w:p>
    <w:p>
      <w:pPr>
        <w:widowControl/>
        <w:shd w:val="clear" w:color="auto" w:fill="FFFFFF"/>
        <w:spacing w:line="324" w:lineRule="atLeast"/>
        <w:ind w:firstLine="45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此部分内容见附表。</w:t>
      </w:r>
    </w:p>
    <w:p>
      <w:pPr>
        <w:widowControl/>
        <w:shd w:val="clear" w:color="auto" w:fill="FFFFFF"/>
        <w:spacing w:line="324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</w:t>
      </w:r>
    </w:p>
    <w:p>
      <w:pPr>
        <w:widowControl/>
        <w:shd w:val="clear" w:color="auto" w:fill="FFFFFF"/>
        <w:spacing w:line="324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222222"/>
          <w:kern w:val="0"/>
          <w:sz w:val="30"/>
          <w:szCs w:val="30"/>
        </w:rPr>
        <w:t>第三部分2016年部门决算情况说明</w:t>
      </w:r>
    </w:p>
    <w:p>
      <w:pPr>
        <w:widowControl/>
        <w:shd w:val="clear" w:color="auto" w:fill="FFFFFF"/>
        <w:spacing w:line="324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一、</w:t>
      </w:r>
      <w:r>
        <w:rPr>
          <w:rFonts w:hint="eastAsia" w:ascii="Times New Roman" w:hAnsi="Times New Roman" w:eastAsia="宋体" w:cs="Times New Roman"/>
          <w:color w:val="222222"/>
          <w:kern w:val="0"/>
          <w:sz w:val="30"/>
          <w:szCs w:val="30"/>
        </w:rPr>
        <w:t>2016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年度收入支出结构说明</w:t>
      </w:r>
    </w:p>
    <w:p>
      <w:pPr>
        <w:widowControl/>
        <w:shd w:val="clear" w:color="auto" w:fill="FFFFFF"/>
        <w:spacing w:line="324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一般预算财政拨款收入</w:t>
      </w:r>
      <w:r>
        <w:rPr>
          <w:rFonts w:hint="eastAsia" w:ascii="Times New Roman" w:hAnsi="Times New Roman" w:eastAsia="宋体" w:cs="Times New Roman"/>
          <w:color w:val="222222"/>
          <w:kern w:val="0"/>
          <w:sz w:val="30"/>
          <w:szCs w:val="30"/>
        </w:rPr>
        <w:t>1367598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其中：工资福利支出</w:t>
      </w:r>
      <w:r>
        <w:rPr>
          <w:rFonts w:hint="eastAsia" w:ascii="Times New Roman" w:hAnsi="Times New Roman" w:eastAsia="宋体" w:cs="Times New Roman"/>
          <w:color w:val="222222"/>
          <w:kern w:val="0"/>
          <w:sz w:val="30"/>
          <w:szCs w:val="30"/>
        </w:rPr>
        <w:t>419921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元，公用经费</w:t>
      </w:r>
      <w:r>
        <w:rPr>
          <w:rFonts w:hint="eastAsia" w:ascii="Times New Roman" w:hAnsi="Times New Roman" w:eastAsia="宋体" w:cs="Times New Roman"/>
          <w:color w:val="222222"/>
          <w:kern w:val="0"/>
          <w:sz w:val="30"/>
          <w:szCs w:val="30"/>
        </w:rPr>
        <w:t>79073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元，对个人和家庭的补助</w:t>
      </w:r>
      <w:r>
        <w:rPr>
          <w:rFonts w:hint="eastAsia" w:ascii="Times New Roman" w:hAnsi="Times New Roman" w:eastAsia="宋体" w:cs="Times New Roman"/>
          <w:color w:val="222222"/>
          <w:kern w:val="0"/>
          <w:sz w:val="30"/>
          <w:szCs w:val="30"/>
        </w:rPr>
        <w:t>868604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元（财政对企业离退休人员的补助）。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较上年增加。无机关运行。</w:t>
      </w:r>
      <w:bookmarkStart w:id="0" w:name="_GoBack"/>
      <w:bookmarkEnd w:id="0"/>
    </w:p>
    <w:p>
      <w:pPr>
        <w:widowControl/>
        <w:shd w:val="clear" w:color="auto" w:fill="FFFFFF"/>
        <w:spacing w:line="324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二、“三公”经费的支出说明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2016年度无三公经费。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324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line="324" w:lineRule="atLeast"/>
        <w:ind w:firstLine="600"/>
        <w:rPr>
          <w:rFonts w:hint="eastAsia" w:ascii="宋体" w:hAnsi="宋体" w:eastAsia="宋体" w:cs="宋体"/>
          <w:color w:val="222222"/>
          <w:kern w:val="0"/>
          <w:sz w:val="36"/>
          <w:szCs w:val="36"/>
        </w:rPr>
      </w:pPr>
      <w:r>
        <w:rPr>
          <w:rFonts w:hint="eastAsia" w:ascii="宋体" w:hAnsi="宋体" w:eastAsia="宋体" w:cs="宋体"/>
          <w:color w:val="222222"/>
          <w:kern w:val="0"/>
          <w:sz w:val="36"/>
          <w:szCs w:val="36"/>
        </w:rPr>
        <w:t>           永和县企业养老保险管理服务中心</w:t>
      </w:r>
    </w:p>
    <w:p>
      <w:pPr>
        <w:widowControl/>
        <w:shd w:val="clear" w:color="auto" w:fill="FFFFFF"/>
        <w:spacing w:line="324" w:lineRule="atLeast"/>
        <w:ind w:firstLine="4017" w:firstLineChars="1116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6"/>
          <w:szCs w:val="36"/>
        </w:rPr>
        <w:t>2017年9月13日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0492"/>
    <w:rsid w:val="007A0492"/>
    <w:rsid w:val="00E932D0"/>
    <w:rsid w:val="0BAD25BC"/>
    <w:rsid w:val="35906923"/>
    <w:rsid w:val="6DC747E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55</Words>
  <Characters>314</Characters>
  <Lines>2</Lines>
  <Paragraphs>1</Paragraphs>
  <ScaleCrop>false</ScaleCrop>
  <LinksUpToDate>false</LinksUpToDate>
  <CharactersWithSpaces>368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2017-09-13T02:45:00Z</dcterms:created>
  <dc:creator>dreamsummit</dc:creator>
  <cp:lastModifiedBy>hp</cp:lastModifiedBy>
  <dcterms:modified xsi:type="dcterms:W3CDTF">2017-11-06T13:36:55Z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