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永和县红十字会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Calibri" w:hAnsi="Calibri" w:eastAsia="宋体" w:cs="宋体"/>
          <w:b/>
          <w:bCs/>
          <w:color w:val="222222"/>
          <w:kern w:val="0"/>
          <w:sz w:val="36"/>
          <w:szCs w:val="36"/>
        </w:rPr>
        <w:t>201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6年度决算填报说明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245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1、宣传、贯彻、落实《中华人民共和国红十字会法》和中国红十字会总会制定的各项工作方针、政策。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　　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2、研究制定全市红十字会工作标准和实施方案，并组织实施。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　　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3、开展救灾准备工作，组织社会开展募捐，接受国内外援助，监督救灾款物的使用。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　　</w:t>
      </w:r>
    </w:p>
    <w:p>
      <w:pPr>
        <w:widowControl/>
        <w:shd w:val="clear" w:color="auto" w:fill="FFFFFF"/>
        <w:spacing w:line="245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二、部门决算单位构成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永和县红十字现有工作人员6名，办公室2人、综合股3人及1名领导干部。</w:t>
      </w:r>
    </w:p>
    <w:p>
      <w:pPr>
        <w:widowControl/>
        <w:shd w:val="clear" w:color="auto" w:fill="FFFFFF"/>
        <w:spacing w:line="245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shd w:val="clear" w:color="auto" w:fill="FFFFFF"/>
        </w:rPr>
        <w:t>第二部分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shd w:val="clear" w:color="auto" w:fill="FFFFFF"/>
        </w:rPr>
        <w:t> 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shd w:val="clear" w:color="auto" w:fill="FFFFFF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shd w:val="clear" w:color="auto" w:fill="FFFFFF"/>
        </w:rPr>
        <w:t>年度部门决算报表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color="auto" w:fill="FFFFFF"/>
        </w:rPr>
        <w:t>本部分内容见附表。</w:t>
      </w:r>
    </w:p>
    <w:p>
      <w:pPr>
        <w:widowControl/>
        <w:shd w:val="clear" w:color="auto" w:fill="FFFFFF"/>
        <w:spacing w:line="245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shd w:val="clear" w:color="auto" w:fill="FFFFFF"/>
        </w:rPr>
        <w:t>第三部分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shd w:val="clear" w:color="auto" w:fill="FFFFFF"/>
        </w:rPr>
        <w:t>  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shd w:val="clear" w:color="auto" w:fill="FFFFFF"/>
        </w:rPr>
        <w:t>2016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shd w:val="clear" w:color="auto" w:fill="FFFFFF"/>
        </w:rPr>
        <w:t>年部门决算情况说明</w:t>
      </w:r>
    </w:p>
    <w:p>
      <w:pPr>
        <w:widowControl/>
        <w:shd w:val="clear" w:color="auto" w:fill="FFFFFF"/>
        <w:spacing w:line="245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一、部门基本情况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1、机构情况及增减变动原因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红十字会共有独立编制机构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个。属于事业机构1个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。独立核算单位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个，本年度参加决算单位1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个，较上年度没有增减。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2、人员情况及增减变动原因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（1）编制：红十字现有编制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人无变动。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其中：事业管理2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人；事业编制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人；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（2）人员：全单位现有人员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人.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 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（3）财政供养人数6人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二、部门预算执行情况明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1、一般预算财政拨款收入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606092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元.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2、2016年无结余。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（二）资产负债情况说明（无）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（三）行政经费支出说明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2016年支出628973元，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bookmarkStart w:id="0" w:name="_GoBack"/>
      <w:bookmarkEnd w:id="0"/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其中：人员支出608973元；商品和服务支出20000元。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（四）“三公经费”支出说明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2016年度无三公经费。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45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66C0"/>
    <w:rsid w:val="009466C0"/>
    <w:rsid w:val="00973108"/>
    <w:rsid w:val="1F4C1692"/>
    <w:rsid w:val="32C61D13"/>
    <w:rsid w:val="54490E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91</Words>
  <Characters>523</Characters>
  <Lines>4</Lines>
  <Paragraphs>1</Paragraphs>
  <ScaleCrop>false</ScaleCrop>
  <LinksUpToDate>false</LinksUpToDate>
  <CharactersWithSpaces>613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2017-09-14T02:22:00Z</dcterms:created>
  <dc:creator>dreamsummit</dc:creator>
  <cp:lastModifiedBy>hp</cp:lastModifiedBy>
  <dcterms:modified xsi:type="dcterms:W3CDTF">2017-11-06T13:21:07Z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