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after="100" w:line="600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永和县桑壁镇人民政府</w:t>
      </w:r>
    </w:p>
    <w:p>
      <w:pPr>
        <w:widowControl/>
        <w:shd w:val="clear" w:color="auto" w:fill="FFFFFF"/>
        <w:spacing w:before="100" w:after="100" w:line="60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2016年度部门决算</w:t>
      </w:r>
    </w:p>
    <w:p>
      <w:pPr>
        <w:widowControl/>
        <w:shd w:val="clear" w:color="auto" w:fill="FFFFFF"/>
        <w:spacing w:before="100" w:after="100" w:line="60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第一部分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  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概况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乡党政机构具有党委和政府两种职能，党委领导政府工作。主要是政治思想和方针政策的领导，干部的选拔，考核和监督，经济和行政工作中重大问题的决策。乡政府是基层国家行政机关，行使本行政区的行政职能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（一）、党委工作职责：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（1）保证党的路线、方针、政策的坚决贯彻执行。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（2）保证监督职能。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（3）教育和管理职能。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（4）服从和服务于经济建设的职能。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（5）负责抓好本乡 党建工作、群团工作、精神文明建设工作、新闻宣传工作。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（6）完成市委、市政府交给的其他工作任务。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（二）、政府职能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1、制定和组织实施经济、科技和社会发展计划，制定资源开发技术改造和产业结构调整方案，组织指导好各业生产， 搞好商品流通，协调好本乡与外地区的经济交流与合作，抓好招商引资，人才引进项目开发，不断培育市场体系，组织经济运行，促进经济发展。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2、制定并组织实施村镇建设规划，部署重点工程建设，地方道路建设及公共设施，水利设施的管理，负责土地、林木、水等自然资源和生态环境的保护，做好护林防火工作。 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3、负责本行政区域内的民政、计划生育、文化教育、卫生、体育等社会公益事业的综合性工作，维护一切经济单位和个人的正当经济权益，取缔非法经济活动，调解和处理民事纠纷，打击刑事犯罪维护社会稳定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4、按计划组织本级财政收入和地方税的征收，完成国家财政计划，不断培植税源，管好财政资金，增强财政实力。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5、抓好精神文明建设，丰富群众文化生活，提倡移风易俗，反对封建迷信，破除陈规陋习，树立社会主义新风尚。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6、完成上级政府交办的其它事项。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二、部门决算单位构成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永和县桑壁镇人民政府决算只包括一个本级单位。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第二部分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年度部门决算报表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本部门内容见附表</w:t>
      </w:r>
    </w:p>
    <w:p>
      <w:pPr>
        <w:widowControl/>
        <w:shd w:val="clear" w:color="auto" w:fill="FFFFFF"/>
        <w:spacing w:after="150" w:line="450" w:lineRule="atLeast"/>
        <w:ind w:left="600" w:right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第三部分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年度部门决算情况说明</w:t>
      </w:r>
    </w:p>
    <w:p>
      <w:pPr>
        <w:widowControl/>
        <w:shd w:val="clear" w:color="auto" w:fill="FFFFFF"/>
        <w:spacing w:line="326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现将今年的决算报表做如下说明: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一、部门基本情况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1、机构情况及增减变动原因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本单位共有编制 50 个。其中：行政编制20个；事业编制30个。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2、人员情况及增减变动原因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（1）编制：我镇现有编制50人无变动。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其中：行政编制 20人；事业编制 30 人。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（2）人员：现有人员 37人。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其中：行政  20 人，事业人员17人。</w:t>
      </w:r>
    </w:p>
    <w:p>
      <w:pPr>
        <w:widowControl/>
        <w:shd w:val="clear" w:color="auto" w:fill="FFFFFF"/>
        <w:spacing w:line="245" w:lineRule="atLeast"/>
        <w:ind w:firstLine="4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（3）财政供养人数 37人，遗属 2人。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二、部门预算执行情况明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（一）收入支出结构说明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1、2016年收入决算总额为5566490元。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2、2016支出决算总额为5566490元， 其他农林水支出3542033元。较上年度增加，因本年度支出桑壁镇前龙石腰红军东征纪念馆基础设施建设款、环境整治专项资金、乡村道路维护资金。</w:t>
      </w:r>
    </w:p>
    <w:p>
      <w:pPr>
        <w:widowControl/>
        <w:shd w:val="clear" w:color="auto" w:fill="FFFFFF"/>
        <w:spacing w:line="326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3、本年度我单位资金全部支出，无结余。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  <w:lang w:eastAsia="zh-CN"/>
        </w:rPr>
        <w:t>行政运行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  <w:lang w:val="en-US" w:eastAsia="zh-CN"/>
        </w:rPr>
        <w:t>130457元，无机关运行。</w:t>
      </w:r>
      <w:bookmarkStart w:id="0" w:name="_GoBack"/>
      <w:bookmarkEnd w:id="0"/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（二）三公经费说明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 2016年度三公经费支出18290元，公务用车运行维护费18290元，本年度无出境费用支出。 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326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326" w:lineRule="atLeast"/>
        <w:ind w:firstLine="3750" w:firstLineChars="1250"/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永和县桑壁镇人民政府</w:t>
      </w:r>
    </w:p>
    <w:p>
      <w:pPr>
        <w:widowControl/>
        <w:shd w:val="clear" w:color="auto" w:fill="FFFFFF"/>
        <w:spacing w:line="326" w:lineRule="atLeast"/>
        <w:ind w:firstLine="4050" w:firstLineChars="1350"/>
        <w:rPr>
          <w:rFonts w:ascii="仿宋_GB2312" w:hAnsi="微软雅黑" w:eastAsia="仿宋_GB2312" w:cs="宋体"/>
          <w:color w:val="222222"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2017年9月13日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4626"/>
    <w:rsid w:val="00514626"/>
    <w:rsid w:val="312C4170"/>
    <w:rsid w:val="44E32B72"/>
    <w:rsid w:val="7688783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188</Words>
  <Characters>1076</Characters>
  <Lines>8</Lines>
  <Paragraphs>2</Paragraphs>
  <ScaleCrop>false</ScaleCrop>
  <LinksUpToDate>false</LinksUpToDate>
  <CharactersWithSpaces>1262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2017-09-13T02:54:00Z</dcterms:created>
  <dc:creator>dreamsummit</dc:creator>
  <cp:lastModifiedBy>hp</cp:lastModifiedBy>
  <dcterms:modified xsi:type="dcterms:W3CDTF">2017-11-06T14:05:33Z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