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line="480" w:lineRule="atLeast"/>
        <w:jc w:val="center"/>
        <w:rPr>
          <w:rFonts w:hint="eastAsia" w:cs="宋体" w:asciiTheme="minorEastAsia" w:hAnsiTheme="minorEastAsia"/>
          <w:b/>
          <w:color w:val="222222"/>
          <w:sz w:val="44"/>
          <w:szCs w:val="44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44"/>
          <w:szCs w:val="44"/>
          <w:shd w:val="clear" w:color="auto" w:fill="FFFFFF"/>
        </w:rPr>
        <w:t>芝河镇中心校</w:t>
      </w:r>
    </w:p>
    <w:p>
      <w:pPr>
        <w:pStyle w:val="2"/>
        <w:widowControl/>
        <w:shd w:val="clear" w:color="auto" w:fill="FFFFFF"/>
        <w:spacing w:line="480" w:lineRule="atLeast"/>
        <w:jc w:val="center"/>
        <w:rPr>
          <w:rFonts w:hint="eastAsia" w:cs="宋体" w:asciiTheme="minorEastAsia" w:hAnsiTheme="minorEastAsia"/>
          <w:b/>
          <w:color w:val="222222"/>
          <w:sz w:val="44"/>
          <w:szCs w:val="44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44"/>
          <w:szCs w:val="44"/>
          <w:shd w:val="clear" w:color="auto" w:fill="FFFFFF"/>
        </w:rPr>
        <w:t>2016年度部门决算</w:t>
      </w:r>
    </w:p>
    <w:p>
      <w:pPr>
        <w:pStyle w:val="2"/>
        <w:widowControl/>
        <w:shd w:val="clear" w:color="auto" w:fill="FFFFFF"/>
        <w:spacing w:line="480" w:lineRule="atLeast"/>
        <w:jc w:val="center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line="480" w:lineRule="atLeast"/>
        <w:jc w:val="center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第一部分 概况</w:t>
      </w: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一、主要职能</w:t>
      </w:r>
    </w:p>
    <w:p>
      <w:pPr>
        <w:pStyle w:val="2"/>
        <w:widowControl/>
        <w:shd w:val="clear" w:color="auto" w:fill="FFFFFF"/>
        <w:spacing w:line="480" w:lineRule="atLeast"/>
        <w:ind w:firstLine="640"/>
        <w:rPr>
          <w:rFonts w:cs="宋体" w:asciiTheme="minorEastAsia" w:hAnsiTheme="minorEastAsia"/>
          <w:b/>
          <w:color w:val="222222"/>
          <w:sz w:val="31"/>
          <w:szCs w:val="31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1"/>
          <w:szCs w:val="31"/>
          <w:shd w:val="clear" w:color="auto" w:fill="FFFFFF"/>
        </w:rPr>
        <w:t>实施中小学义务教育，促进基础教育发展，中小学学历教育及相关社会服务。</w:t>
      </w: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二、部门决算单位构成</w:t>
      </w:r>
    </w:p>
    <w:p>
      <w:pPr>
        <w:pStyle w:val="2"/>
        <w:widowControl/>
        <w:shd w:val="clear" w:color="auto" w:fill="FFFFFF"/>
        <w:spacing w:line="480" w:lineRule="atLeast"/>
        <w:ind w:firstLine="640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永和县芝河镇中心校部门决算只包括一个本级单位。</w:t>
      </w:r>
    </w:p>
    <w:p>
      <w:pPr>
        <w:pStyle w:val="2"/>
        <w:widowControl/>
        <w:shd w:val="clear" w:color="auto" w:fill="FFFFFF"/>
        <w:spacing w:line="480" w:lineRule="atLeast"/>
        <w:ind w:firstLine="640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line="480" w:lineRule="atLeast"/>
        <w:jc w:val="center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 xml:space="preserve">第二部分 </w:t>
      </w:r>
      <w:r>
        <w:rPr>
          <w:rFonts w:cs="songti" w:asciiTheme="minorEastAsia" w:hAnsiTheme="minorEastAsia"/>
          <w:b/>
          <w:color w:val="222222"/>
          <w:sz w:val="32"/>
          <w:szCs w:val="32"/>
          <w:shd w:val="clear" w:color="auto" w:fill="FFFFFF"/>
        </w:rPr>
        <w:t>201</w:t>
      </w:r>
      <w:r>
        <w:rPr>
          <w:rFonts w:hint="eastAsia" w:cs="songti" w:asciiTheme="minorEastAsia" w:hAnsiTheme="minorEastAsia"/>
          <w:b/>
          <w:color w:val="222222"/>
          <w:sz w:val="32"/>
          <w:szCs w:val="32"/>
          <w:shd w:val="clear" w:color="auto" w:fill="FFFFFF"/>
        </w:rPr>
        <w:t>6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年度部门决算报表</w:t>
      </w: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 xml:space="preserve">本部门内容见附表 </w:t>
      </w: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line="480" w:lineRule="atLeast"/>
        <w:jc w:val="center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 xml:space="preserve">第三部分 </w:t>
      </w:r>
      <w:r>
        <w:rPr>
          <w:rFonts w:cs="songti" w:asciiTheme="minorEastAsia" w:hAnsiTheme="minorEastAsia"/>
          <w:b/>
          <w:color w:val="222222"/>
          <w:sz w:val="32"/>
          <w:szCs w:val="32"/>
          <w:shd w:val="clear" w:color="auto" w:fill="FFFFFF"/>
        </w:rPr>
        <w:t>201</w:t>
      </w:r>
      <w:r>
        <w:rPr>
          <w:rFonts w:hint="eastAsia" w:cs="songti" w:asciiTheme="minorEastAsia" w:hAnsiTheme="minorEastAsia"/>
          <w:b/>
          <w:color w:val="222222"/>
          <w:sz w:val="32"/>
          <w:szCs w:val="32"/>
          <w:shd w:val="clear" w:color="auto" w:fill="FFFFFF"/>
        </w:rPr>
        <w:t>6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年度部门决算情况说明</w:t>
      </w: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2016年，我校按照科学发展观和构建和谐社会的要求，认真贯彻县委、县政府的安排部署，积极适应国家公共财政体制改革的要求，做好新形势下的经费保障工作，切实抓好资金的收支计划管理，努力增收节支，强化预算约束，部门决算实现收支基本平衡。</w:t>
      </w: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一、部门基本情况</w:t>
      </w: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机构情况、人员变化及原因：</w:t>
      </w: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我校为事业单位。现有编制</w:t>
      </w:r>
      <w:r>
        <w:rPr>
          <w:rFonts w:cs="songti" w:asciiTheme="minorEastAsia" w:hAnsiTheme="minorEastAsia"/>
          <w:b/>
          <w:color w:val="222222"/>
          <w:sz w:val="32"/>
          <w:szCs w:val="32"/>
          <w:shd w:val="clear" w:color="auto" w:fill="FFFFFF"/>
        </w:rPr>
        <w:t>58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人，实际在职人员</w:t>
      </w:r>
      <w:r>
        <w:rPr>
          <w:rFonts w:cs="songti" w:asciiTheme="minorEastAsia" w:hAnsiTheme="minorEastAsia"/>
          <w:b/>
          <w:color w:val="222222"/>
          <w:sz w:val="32"/>
          <w:szCs w:val="32"/>
          <w:shd w:val="clear" w:color="auto" w:fill="FFFFFF"/>
        </w:rPr>
        <w:t>73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人。</w:t>
      </w: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二、部门预算执行情况说明</w:t>
      </w: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（一）收入支出结构说明</w:t>
      </w:r>
    </w:p>
    <w:p>
      <w:pPr>
        <w:pStyle w:val="2"/>
        <w:widowControl/>
        <w:shd w:val="clear" w:color="auto" w:fill="FFFFFF"/>
        <w:spacing w:line="480" w:lineRule="atLeast"/>
        <w:rPr>
          <w:rFonts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1、一般预算财政拨款收入</w:t>
      </w:r>
      <w:r>
        <w:rPr>
          <w:rFonts w:hint="eastAsia" w:cs="songti" w:asciiTheme="minorEastAsia" w:hAnsiTheme="minorEastAsia"/>
          <w:b/>
          <w:color w:val="222222"/>
          <w:sz w:val="32"/>
          <w:szCs w:val="32"/>
          <w:shd w:val="clear" w:color="auto" w:fill="FFFFFF"/>
        </w:rPr>
        <w:t>588.6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年度支出588.6万元，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其中：工资福利支出</w:t>
      </w:r>
      <w:r>
        <w:rPr>
          <w:rFonts w:hint="eastAsia" w:cs="songti" w:asciiTheme="minorEastAsia" w:hAnsiTheme="minorEastAsia"/>
          <w:b/>
          <w:color w:val="222222"/>
          <w:sz w:val="32"/>
          <w:szCs w:val="32"/>
          <w:shd w:val="clear" w:color="auto" w:fill="FFFFFF"/>
        </w:rPr>
        <w:t>562.9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万元，商品和服务支出</w:t>
      </w:r>
      <w:r>
        <w:rPr>
          <w:rFonts w:hint="eastAsia" w:cs="songti" w:asciiTheme="minorEastAsia" w:hAnsiTheme="minorEastAsia"/>
          <w:b/>
          <w:color w:val="222222"/>
          <w:sz w:val="32"/>
          <w:szCs w:val="32"/>
          <w:shd w:val="clear" w:color="auto" w:fill="FFFFFF"/>
        </w:rPr>
        <w:t>25.7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万元，对个人和家庭的补助</w:t>
      </w:r>
      <w:r>
        <w:rPr>
          <w:rFonts w:hint="eastAsia" w:cs="songti" w:asciiTheme="minorEastAsia" w:hAnsiTheme="minorEastAsia"/>
          <w:b/>
          <w:color w:val="222222"/>
          <w:sz w:val="32"/>
          <w:szCs w:val="32"/>
          <w:shd w:val="clear" w:color="auto" w:fill="FFFFFF"/>
        </w:rPr>
        <w:t>74.3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>万元。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  <w:lang w:eastAsia="zh-CN"/>
        </w:rPr>
        <w:t>行政运行</w:t>
      </w: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  <w:lang w:val="en-US" w:eastAsia="zh-CN"/>
        </w:rPr>
        <w:t>339433元，无机关运行。</w:t>
      </w:r>
      <w:bookmarkStart w:id="0" w:name="_GoBack"/>
      <w:bookmarkEnd w:id="0"/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 xml:space="preserve">（二）“三公经费”支出说明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3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  <w:t xml:space="preserve">我校无“三公经费”支出情况。 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line="480" w:lineRule="atLeast"/>
        <w:rPr>
          <w:rFonts w:hint="eastAsia" w:cs="宋体" w:asciiTheme="minorEastAsia" w:hAnsiTheme="minorEastAsia"/>
          <w:b/>
          <w:color w:val="222222"/>
          <w:sz w:val="36"/>
          <w:szCs w:val="36"/>
          <w:shd w:val="clear" w:color="auto" w:fill="FFFFFF"/>
        </w:rPr>
      </w:pPr>
    </w:p>
    <w:p>
      <w:pPr>
        <w:pStyle w:val="2"/>
        <w:widowControl/>
        <w:shd w:val="clear" w:color="auto" w:fill="FFFFFF"/>
        <w:spacing w:line="480" w:lineRule="atLeast"/>
        <w:ind w:firstLine="4698" w:firstLineChars="1300"/>
        <w:rPr>
          <w:rFonts w:hint="eastAsia" w:cs="宋体" w:asciiTheme="minorEastAsia" w:hAnsiTheme="minorEastAsia"/>
          <w:b/>
          <w:color w:val="222222"/>
          <w:sz w:val="36"/>
          <w:szCs w:val="36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222222"/>
          <w:sz w:val="36"/>
          <w:szCs w:val="36"/>
          <w:shd w:val="clear" w:color="auto" w:fill="FFFFFF"/>
        </w:rPr>
        <w:t>芝河镇中心校</w:t>
      </w:r>
    </w:p>
    <w:p>
      <w:pPr>
        <w:widowControl/>
        <w:spacing w:line="432" w:lineRule="auto"/>
        <w:ind w:firstLine="4337" w:firstLineChars="1200"/>
        <w:rPr>
          <w:rFonts w:cs="宋体" w:asciiTheme="minorEastAsia" w:hAnsiTheme="minorEastAsia"/>
          <w:b/>
          <w:color w:val="222222"/>
          <w:sz w:val="36"/>
          <w:szCs w:val="36"/>
        </w:rPr>
      </w:pPr>
      <w:r>
        <w:rPr>
          <w:rFonts w:hint="eastAsia" w:cs="宋体" w:asciiTheme="minorEastAsia" w:hAnsiTheme="minorEastAsia"/>
          <w:b/>
          <w:color w:val="222222"/>
          <w:sz w:val="36"/>
          <w:szCs w:val="36"/>
        </w:rPr>
        <w:t>2017年9月14日</w:t>
      </w:r>
    </w:p>
    <w:p>
      <w:pPr>
        <w:widowControl/>
        <w:spacing w:line="432" w:lineRule="auto"/>
        <w:jc w:val="left"/>
        <w:rPr>
          <w:rFonts w:cs="微软雅黑" w:asciiTheme="minorEastAsia" w:hAnsiTheme="minorEastAsia"/>
          <w:color w:val="222222"/>
          <w:sz w:val="18"/>
          <w:szCs w:val="18"/>
        </w:rPr>
      </w:pPr>
    </w:p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ong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BA45229"/>
    <w:rsid w:val="004C2728"/>
    <w:rsid w:val="00BA742B"/>
    <w:rsid w:val="00F35AC7"/>
    <w:rsid w:val="2C3B0E54"/>
    <w:rsid w:val="31C32703"/>
    <w:rsid w:val="5BA45229"/>
    <w:rsid w:val="6FC3332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cs="Times New Roman"/>
      <w:kern w:val="0"/>
      <w:sz w:val="24"/>
    </w:rPr>
  </w:style>
  <w:style w:type="character" w:styleId="4">
    <w:name w:val="FollowedHyperlink"/>
    <w:basedOn w:val="3"/>
    <w:qFormat/>
    <w:uiPriority w:val="0"/>
    <w:rPr>
      <w:color w:val="222222"/>
      <w:u w:val="none"/>
    </w:rPr>
  </w:style>
  <w:style w:type="character" w:styleId="5">
    <w:name w:val="Hyperlink"/>
    <w:basedOn w:val="3"/>
    <w:qFormat/>
    <w:uiPriority w:val="0"/>
    <w:rPr>
      <w:color w:val="222222"/>
      <w:u w:val="none"/>
    </w:rPr>
  </w:style>
  <w:style w:type="character" w:customStyle="1" w:styleId="7">
    <w:name w:val="v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73</Words>
  <Characters>418</Characters>
  <Lines>3</Lines>
  <Paragraphs>1</Paragraphs>
  <ScaleCrop>false</ScaleCrop>
  <LinksUpToDate>false</LinksUpToDate>
  <CharactersWithSpaces>490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2017-09-14T01:16:00Z</dcterms:created>
  <dc:creator>Administrator</dc:creator>
  <cp:lastModifiedBy>hp</cp:lastModifiedBy>
  <cp:lastPrinted>2017-09-14T01:21:00Z</cp:lastPrinted>
  <dcterms:modified xsi:type="dcterms:W3CDTF">2017-11-06T13:52:09Z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