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shd w:val="clear" w:color="auto" w:fill="FFFFFF"/>
        </w:rPr>
        <w:t>永和县公安局森林派出所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  <w:br w:type="textWrapping"/>
      </w:r>
    </w:p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shd w:val="clear" w:color="auto" w:fill="FFFFFF"/>
        </w:rPr>
        <w:t>2016年度决算说明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shd w:val="clear" w:color="auto" w:fill="FFFFFF"/>
        </w:rPr>
        <w:t>第一部分  概况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   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一、主要职能：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查处一般森林刑事案件；协助侦察部门处理重大和特大森林刑事案件；查出森林治安案件，查处受权处理的林业行政处罚案件；开展法制宣传教育，发动、组织林区群众爱林护林，增强群众的保护意识和法制观念，做好各项预防工作，提高控制能力；协助森林防火部门开展护林防火工作，认真贯彻“预防为主，积极消灭”的方针，落实各项防火措施，保护森林资源安全；开展各项森林保卫基础工作建设，切实掌握山情、林情，社情，提高发现、打击和预防毁林犯罪活动能力；保卫林业生产建设，对要害部位加强安全防范工作；管理全县林业内部的社会治安工作，查处一般刑事案件和查处治安案件，维护林区社会治安秩序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二、部门决算单位的构成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  永和县公安森林派出所是林业发展中心的下设单位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shd w:val="clear" w:color="auto" w:fill="FFFFFF"/>
        </w:rPr>
        <w:t>第二部分  </w:t>
      </w:r>
      <w:r>
        <w:rPr>
          <w:rFonts w:hint="eastAsia" w:ascii="Arial" w:hAnsi="Arial" w:eastAsia="宋体" w:cs="Arial"/>
          <w:b/>
          <w:bCs/>
          <w:color w:val="000000"/>
          <w:kern w:val="0"/>
          <w:sz w:val="36"/>
          <w:szCs w:val="36"/>
          <w:shd w:val="clear" w:color="auto" w:fill="FFFFFF"/>
        </w:rPr>
        <w:t>2016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shd w:val="clear" w:color="auto" w:fill="FFFFFF"/>
        </w:rPr>
        <w:t>年度部门决算报表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此部分内容见附表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shd w:val="clear" w:color="auto" w:fill="FFFFFF"/>
        </w:rPr>
        <w:t>第三部分  </w:t>
      </w:r>
      <w:r>
        <w:rPr>
          <w:rFonts w:hint="eastAsia" w:ascii="Arial" w:hAnsi="Arial" w:eastAsia="宋体" w:cs="Arial"/>
          <w:b/>
          <w:bCs/>
          <w:color w:val="000000"/>
          <w:kern w:val="0"/>
          <w:sz w:val="36"/>
          <w:szCs w:val="36"/>
          <w:shd w:val="clear" w:color="auto" w:fill="FFFFFF"/>
        </w:rPr>
        <w:t>2016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shd w:val="clear" w:color="auto" w:fill="FFFFFF"/>
        </w:rPr>
        <w:t>年度部门决算情况说明</w:t>
      </w:r>
    </w:p>
    <w:p>
      <w:pPr>
        <w:widowControl/>
        <w:shd w:val="clear" w:color="auto" w:fill="FFFFFF"/>
        <w:spacing w:line="293" w:lineRule="atLeast"/>
        <w:rPr>
          <w:rFonts w:hint="eastAsia" w:ascii="新宋体" w:hAnsi="新宋体" w:eastAsia="新宋体" w:cs="宋体"/>
          <w:color w:val="222222"/>
          <w:kern w:val="0"/>
          <w:sz w:val="32"/>
          <w:szCs w:val="32"/>
        </w:rPr>
      </w:pPr>
      <w:r>
        <w:rPr>
          <w:rFonts w:hint="eastAsia" w:ascii="新宋体" w:hAnsi="新宋体" w:eastAsia="新宋体" w:cs="宋体"/>
          <w:color w:val="222222"/>
          <w:kern w:val="0"/>
          <w:sz w:val="32"/>
          <w:szCs w:val="32"/>
        </w:rPr>
        <w:t>  2016年我所总投入1454751元，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新宋体" w:hAnsi="新宋体" w:eastAsia="新宋体" w:cs="宋体"/>
          <w:color w:val="222222"/>
          <w:kern w:val="0"/>
          <w:sz w:val="32"/>
          <w:szCs w:val="32"/>
        </w:rPr>
        <w:t>决算支出总计1454751元，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新宋体" w:hAnsi="新宋体" w:eastAsia="新宋体" w:cs="宋体"/>
          <w:color w:val="222222"/>
          <w:kern w:val="0"/>
          <w:sz w:val="32"/>
          <w:szCs w:val="32"/>
        </w:rPr>
        <w:t>其中：基本工资442723元，津贴449152元，奖金36033元，办公费19875元，印刷费25000元，电费6000元，邮电费20000元，差旅费61900元，公务用车费20000元,邮电费20000元。</w:t>
      </w:r>
      <w:r>
        <w:rPr>
          <w:rFonts w:hint="eastAsia" w:ascii="新宋体" w:hAnsi="新宋体" w:eastAsia="新宋体" w:cs="宋体"/>
          <w:color w:val="222222"/>
          <w:kern w:val="0"/>
          <w:sz w:val="32"/>
          <w:szCs w:val="32"/>
          <w:lang w:eastAsia="zh-CN"/>
        </w:rPr>
        <w:t>无机关运行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2016年无三公经费。上年无三公经费。无增减变化。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93" w:lineRule="atLeast"/>
        <w:rPr>
          <w:rFonts w:hint="eastAsia" w:ascii="新宋体" w:hAnsi="新宋体" w:eastAsia="新宋体" w:cs="宋体"/>
          <w:color w:val="222222"/>
          <w:kern w:val="0"/>
          <w:sz w:val="32"/>
          <w:szCs w:val="32"/>
        </w:rPr>
      </w:pP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新宋体" w:hAnsi="新宋体" w:eastAsia="新宋体" w:cs="宋体"/>
          <w:color w:val="222222"/>
          <w:kern w:val="0"/>
          <w:sz w:val="32"/>
          <w:szCs w:val="32"/>
        </w:rPr>
        <w:t> 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3F37"/>
    <w:rsid w:val="00133F37"/>
    <w:rsid w:val="00CA045C"/>
    <w:rsid w:val="14DB10FD"/>
    <w:rsid w:val="6A296296"/>
    <w:rsid w:val="6DCF636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85</Words>
  <Characters>488</Characters>
  <Lines>4</Lines>
  <Paragraphs>1</Paragraphs>
  <ScaleCrop>false</ScaleCrop>
  <LinksUpToDate>false</LinksUpToDate>
  <CharactersWithSpaces>572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2017-09-13T08:59:00Z</dcterms:created>
  <dc:creator>dreamsummit</dc:creator>
  <cp:lastModifiedBy>hp</cp:lastModifiedBy>
  <dcterms:modified xsi:type="dcterms:W3CDTF">2017-11-06T13:40:20Z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