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83" w:firstLineChars="20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永和县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2017年举借债务情况说明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年我县政府债务限额为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7061</w:t>
      </w:r>
      <w:r>
        <w:rPr>
          <w:rFonts w:hint="eastAsia" w:ascii="仿宋" w:hAnsi="仿宋" w:eastAsia="仿宋" w:cs="仿宋"/>
          <w:sz w:val="32"/>
          <w:szCs w:val="32"/>
        </w:rPr>
        <w:t>万元，其中一般债务限额为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6561</w:t>
      </w:r>
      <w:r>
        <w:rPr>
          <w:rFonts w:hint="eastAsia" w:ascii="仿宋" w:hAnsi="仿宋" w:eastAsia="仿宋" w:cs="仿宋"/>
          <w:sz w:val="32"/>
          <w:szCs w:val="32"/>
        </w:rPr>
        <w:t>万元，专项债务限额为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年底我县政府债务余额为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7060.65</w:t>
      </w:r>
      <w:r>
        <w:rPr>
          <w:rFonts w:hint="eastAsia" w:ascii="仿宋" w:hAnsi="仿宋" w:eastAsia="仿宋" w:cs="仿宋"/>
          <w:sz w:val="32"/>
          <w:szCs w:val="32"/>
        </w:rPr>
        <w:t>万元，其中:一般债务余额为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6560.65</w:t>
      </w:r>
      <w:r>
        <w:rPr>
          <w:rFonts w:hint="eastAsia" w:ascii="仿宋" w:hAnsi="仿宋" w:eastAsia="仿宋" w:cs="仿宋"/>
          <w:sz w:val="32"/>
          <w:szCs w:val="32"/>
        </w:rPr>
        <w:t>万元，专项债务余额为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我县的一般债务余额在上级下达的限额范围内，专项债务余额也在上级下达的限额范围内。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年初我县政府债务余额为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7060.65</w:t>
      </w:r>
      <w:r>
        <w:rPr>
          <w:rFonts w:hint="eastAsia" w:ascii="仿宋" w:hAnsi="仿宋" w:eastAsia="仿宋" w:cs="仿宋"/>
          <w:sz w:val="32"/>
          <w:szCs w:val="32"/>
        </w:rPr>
        <w:t>万元，其中:一般债务余额为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6560.65</w:t>
      </w:r>
      <w:r>
        <w:rPr>
          <w:rFonts w:hint="eastAsia" w:ascii="仿宋" w:hAnsi="仿宋" w:eastAsia="仿宋" w:cs="仿宋"/>
          <w:sz w:val="32"/>
          <w:szCs w:val="32"/>
        </w:rPr>
        <w:t>万元，专项债务余额为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500</w:t>
      </w:r>
      <w:r>
        <w:rPr>
          <w:rFonts w:hint="eastAsia" w:ascii="仿宋" w:hAnsi="仿宋" w:eastAsia="仿宋" w:cs="仿宋"/>
          <w:sz w:val="32"/>
          <w:szCs w:val="32"/>
        </w:rPr>
        <w:t>万元。201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年我县到期需偿还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存量</w:t>
      </w:r>
      <w:r>
        <w:rPr>
          <w:rFonts w:hint="eastAsia" w:ascii="仿宋" w:hAnsi="仿宋" w:eastAsia="仿宋" w:cs="仿宋"/>
          <w:sz w:val="32"/>
          <w:szCs w:val="32"/>
        </w:rPr>
        <w:t>债券为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申请再融资债券进行偿还</w:t>
      </w:r>
      <w:r>
        <w:rPr>
          <w:rFonts w:hint="eastAsia" w:ascii="仿宋" w:hAnsi="仿宋" w:eastAsia="仿宋" w:cs="仿宋"/>
          <w:sz w:val="32"/>
          <w:szCs w:val="32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203F1"/>
    <w:rsid w:val="05A203F1"/>
    <w:rsid w:val="360F480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2018-11-15T01:50:00Z</dcterms:created>
  <dc:creator>Administrator</dc:creator>
  <cp:lastModifiedBy>HP</cp:lastModifiedBy>
  <cp:lastPrinted>2018-11-15T02:07:20Z</cp:lastPrinted>
  <dcterms:modified xsi:type="dcterms:W3CDTF">2018-11-15T02:11:56Z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