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永和县事业登记局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30"/>
          <w:szCs w:val="30"/>
        </w:rPr>
      </w:pPr>
      <w:r>
        <w:rPr>
          <w:rFonts w:hint="eastAsia" w:ascii="宋体" w:hAnsi="宋体" w:eastAsia="宋体" w:cs="宋体"/>
          <w:b/>
          <w:bCs/>
          <w:color w:val="222222"/>
          <w:kern w:val="0"/>
          <w:sz w:val="30"/>
          <w:szCs w:val="30"/>
        </w:rPr>
        <w:t>第一部分  概况</w:t>
      </w:r>
    </w:p>
    <w:p>
      <w:pPr>
        <w:widowControl/>
        <w:spacing w:line="300" w:lineRule="atLeast"/>
        <w:jc w:val="left"/>
        <w:rPr>
          <w:rFonts w:ascii="仿宋" w:hAnsi="仿宋" w:eastAsia="仿宋" w:cs="宋体"/>
          <w:color w:val="222222"/>
          <w:spacing w:val="10"/>
          <w:kern w:val="0"/>
          <w:sz w:val="30"/>
          <w:szCs w:val="30"/>
        </w:rPr>
      </w:pPr>
      <w:r>
        <w:rPr>
          <w:rFonts w:hint="eastAsia" w:ascii="仿宋" w:hAnsi="仿宋" w:eastAsia="仿宋" w:cs="宋体"/>
          <w:color w:val="222222"/>
          <w:spacing w:val="10"/>
          <w:kern w:val="0"/>
          <w:sz w:val="30"/>
          <w:szCs w:val="30"/>
        </w:rPr>
        <w:t>主要职能职责：</w:t>
      </w:r>
    </w:p>
    <w:p>
      <w:r>
        <w:rPr>
          <w:rFonts w:hint="eastAsia" w:ascii="仿宋" w:hAnsi="仿宋" w:eastAsia="仿宋" w:cs="仿宋"/>
          <w:sz w:val="30"/>
          <w:szCs w:val="30"/>
        </w:rPr>
        <w:t xml:space="preserve">    1、负责本级登记管辖范围内事业单位登记管理工作，依法保护核准登记事业单位有关登记事项的合法权益，负责全县事业单位登记管理信息系统建设，管理本级事业单位档案和其他有关信息资料。</w:t>
      </w:r>
    </w:p>
    <w:p>
      <w:pPr>
        <w:ind w:firstLine="600"/>
        <w:rPr>
          <w:rFonts w:hint="eastAsia" w:ascii="仿宋" w:hAnsi="仿宋" w:eastAsia="仿宋" w:cs="仿宋"/>
          <w:sz w:val="30"/>
          <w:szCs w:val="30"/>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0"/>
          <w:szCs w:val="30"/>
        </w:rPr>
        <w:t>部门预算单位构成：</w:t>
      </w:r>
      <w:r>
        <w:rPr>
          <w:rFonts w:hint="eastAsia" w:ascii="仿宋" w:hAnsi="仿宋" w:eastAsia="仿宋"/>
          <w:sz w:val="30"/>
          <w:szCs w:val="30"/>
        </w:rPr>
        <w:t>永和县事业管理登记局，属于全额财政拨款单位，属永和县人民政府管理，编制4名，，副科级1名。</w:t>
      </w:r>
      <w:r>
        <w:rPr>
          <w:rFonts w:hint="eastAsia" w:ascii="仿宋" w:hAnsi="仿宋" w:eastAsia="仿宋" w:cs="仿宋"/>
          <w:sz w:val="30"/>
          <w:szCs w:val="30"/>
        </w:rPr>
        <w:t>在职人员4人。</w:t>
      </w:r>
    </w:p>
    <w:p>
      <w:pPr>
        <w:widowControl/>
        <w:jc w:val="center"/>
        <w:rPr>
          <w:rFonts w:ascii="仿宋" w:hAnsi="仿宋" w:eastAsia="仿宋" w:cs="宋体"/>
          <w:b/>
          <w:bCs/>
          <w:color w:val="222222"/>
          <w:spacing w:val="10"/>
          <w:kern w:val="0"/>
          <w:sz w:val="30"/>
          <w:szCs w:val="30"/>
        </w:rPr>
      </w:pPr>
      <w:r>
        <w:rPr>
          <w:rFonts w:hint="eastAsia" w:ascii="仿宋" w:hAnsi="仿宋" w:eastAsia="仿宋" w:cs="宋体"/>
          <w:b/>
          <w:bCs/>
          <w:color w:val="222222"/>
          <w:spacing w:val="10"/>
          <w:kern w:val="0"/>
          <w:sz w:val="30"/>
          <w:szCs w:val="30"/>
        </w:rPr>
        <w:t>第二部分  201</w:t>
      </w:r>
      <w:r>
        <w:rPr>
          <w:rFonts w:hint="eastAsia" w:ascii="仿宋" w:hAnsi="仿宋" w:eastAsia="仿宋" w:cs="宋体"/>
          <w:b/>
          <w:bCs/>
          <w:color w:val="222222"/>
          <w:spacing w:val="10"/>
          <w:kern w:val="0"/>
          <w:sz w:val="30"/>
          <w:szCs w:val="30"/>
          <w:lang w:val="en-US" w:eastAsia="zh-CN"/>
        </w:rPr>
        <w:t>8</w:t>
      </w:r>
      <w:r>
        <w:rPr>
          <w:rFonts w:hint="eastAsia" w:ascii="仿宋" w:hAnsi="仿宋" w:eastAsia="仿宋" w:cs="宋体"/>
          <w:b/>
          <w:bCs/>
          <w:color w:val="222222"/>
          <w:spacing w:val="10"/>
          <w:kern w:val="0"/>
          <w:sz w:val="30"/>
          <w:szCs w:val="30"/>
        </w:rPr>
        <w:t>年度部门预算报表</w:t>
      </w:r>
    </w:p>
    <w:p>
      <w:pPr>
        <w:widowControl/>
        <w:ind w:firstLine="750" w:firstLineChars="250"/>
        <w:rPr>
          <w:rFonts w:ascii="仿宋" w:hAnsi="仿宋" w:eastAsia="仿宋"/>
          <w:sz w:val="30"/>
          <w:szCs w:val="30"/>
        </w:rPr>
      </w:pPr>
      <w:r>
        <w:rPr>
          <w:rFonts w:hint="eastAsia" w:ascii="仿宋" w:hAnsi="仿宋" w:eastAsia="仿宋"/>
          <w:sz w:val="30"/>
          <w:szCs w:val="30"/>
        </w:rPr>
        <w:t>此部分内容见附表.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30"/>
          <w:szCs w:val="30"/>
        </w:rPr>
      </w:pPr>
      <w:r>
        <w:rPr>
          <w:rFonts w:hint="eastAsia" w:ascii="仿宋" w:hAnsi="仿宋" w:eastAsia="仿宋" w:cs="宋体"/>
          <w:b/>
          <w:bCs/>
          <w:color w:val="222222"/>
          <w:spacing w:val="10"/>
          <w:kern w:val="0"/>
          <w:sz w:val="30"/>
          <w:szCs w:val="30"/>
        </w:rPr>
        <w:t>第三部分</w:t>
      </w:r>
      <w:r>
        <w:rPr>
          <w:rFonts w:hint="eastAsia" w:ascii="宋体" w:hAnsi="宋体" w:eastAsia="宋体" w:cs="宋体"/>
          <w:b/>
          <w:bCs/>
          <w:color w:val="222222"/>
          <w:spacing w:val="10"/>
          <w:kern w:val="0"/>
          <w:sz w:val="30"/>
          <w:szCs w:val="30"/>
        </w:rPr>
        <w:t>  </w:t>
      </w:r>
      <w:r>
        <w:rPr>
          <w:rFonts w:hint="eastAsia" w:ascii="仿宋" w:hAnsi="仿宋" w:eastAsia="仿宋" w:cs="仿宋"/>
          <w:b/>
          <w:bCs/>
          <w:color w:val="222222"/>
          <w:spacing w:val="10"/>
          <w:kern w:val="0"/>
          <w:sz w:val="30"/>
          <w:szCs w:val="30"/>
        </w:rPr>
        <w:t>201</w:t>
      </w:r>
      <w:r>
        <w:rPr>
          <w:rFonts w:hint="eastAsia" w:ascii="仿宋" w:hAnsi="仿宋" w:eastAsia="仿宋" w:cs="仿宋"/>
          <w:b/>
          <w:bCs/>
          <w:color w:val="222222"/>
          <w:spacing w:val="10"/>
          <w:kern w:val="0"/>
          <w:sz w:val="30"/>
          <w:szCs w:val="30"/>
          <w:lang w:val="en-US" w:eastAsia="zh-CN"/>
        </w:rPr>
        <w:t>8</w:t>
      </w:r>
      <w:r>
        <w:rPr>
          <w:rFonts w:hint="eastAsia" w:ascii="仿宋" w:hAnsi="仿宋" w:eastAsia="仿宋" w:cs="仿宋"/>
          <w:b/>
          <w:bCs/>
          <w:color w:val="222222"/>
          <w:spacing w:val="10"/>
          <w:kern w:val="0"/>
          <w:sz w:val="30"/>
          <w:szCs w:val="30"/>
        </w:rPr>
        <w:t>年</w:t>
      </w:r>
      <w:r>
        <w:rPr>
          <w:rFonts w:hint="eastAsia" w:ascii="仿宋" w:hAnsi="仿宋" w:eastAsia="仿宋" w:cs="宋体"/>
          <w:b/>
          <w:bCs/>
          <w:color w:val="222222"/>
          <w:spacing w:val="10"/>
          <w:kern w:val="0"/>
          <w:sz w:val="30"/>
          <w:szCs w:val="30"/>
        </w:rPr>
        <w:t>度部门预算情况说明</w:t>
      </w:r>
    </w:p>
    <w:p>
      <w:pPr>
        <w:ind w:firstLine="640" w:firstLineChars="200"/>
        <w:rPr>
          <w:rFonts w:ascii="仿宋" w:hAnsi="仿宋" w:eastAsia="仿宋" w:cs="仿宋"/>
          <w:sz w:val="30"/>
          <w:szCs w:val="30"/>
        </w:rPr>
      </w:pPr>
      <w:r>
        <w:rPr>
          <w:rFonts w:hint="eastAsia" w:ascii="仿宋" w:hAnsi="仿宋" w:eastAsia="仿宋" w:cs="宋体"/>
          <w:color w:val="222222"/>
          <w:spacing w:val="10"/>
          <w:kern w:val="0"/>
          <w:sz w:val="30"/>
          <w:szCs w:val="30"/>
        </w:rPr>
        <w:t>1、201</w:t>
      </w:r>
      <w:r>
        <w:rPr>
          <w:rFonts w:hint="eastAsia" w:ascii="仿宋" w:hAnsi="仿宋" w:eastAsia="仿宋" w:cs="宋体"/>
          <w:color w:val="222222"/>
          <w:spacing w:val="10"/>
          <w:kern w:val="0"/>
          <w:sz w:val="30"/>
          <w:szCs w:val="30"/>
          <w:lang w:val="en-US" w:eastAsia="zh-CN"/>
        </w:rPr>
        <w:t>8</w:t>
      </w:r>
      <w:r>
        <w:rPr>
          <w:rFonts w:hint="eastAsia" w:ascii="仿宋" w:hAnsi="仿宋" w:eastAsia="仿宋" w:cs="宋体"/>
          <w:color w:val="222222"/>
          <w:spacing w:val="10"/>
          <w:kern w:val="0"/>
          <w:sz w:val="30"/>
          <w:szCs w:val="30"/>
        </w:rPr>
        <w:t>年度部门预算数据变动情况及原因</w:t>
      </w:r>
    </w:p>
    <w:p>
      <w:pPr>
        <w:ind w:firstLine="450" w:firstLineChars="150"/>
        <w:rPr>
          <w:rFonts w:ascii="仿宋" w:hAnsi="仿宋" w:eastAsia="仿宋"/>
          <w:sz w:val="30"/>
          <w:szCs w:val="30"/>
        </w:rPr>
      </w:pPr>
      <w:r>
        <w:rPr>
          <w:rFonts w:hint="eastAsia" w:ascii="仿宋" w:hAnsi="仿宋" w:eastAsia="仿宋"/>
          <w:sz w:val="30"/>
          <w:szCs w:val="30"/>
        </w:rPr>
        <w:t xml:space="preserve"> 201</w:t>
      </w:r>
      <w:r>
        <w:rPr>
          <w:rFonts w:hint="eastAsia" w:ascii="仿宋" w:hAnsi="仿宋" w:eastAsia="仿宋"/>
          <w:sz w:val="30"/>
          <w:szCs w:val="30"/>
          <w:lang w:val="en-US" w:eastAsia="zh-CN"/>
        </w:rPr>
        <w:t>8</w:t>
      </w:r>
      <w:r>
        <w:rPr>
          <w:rFonts w:hint="eastAsia" w:ascii="仿宋" w:hAnsi="仿宋" w:eastAsia="仿宋"/>
          <w:sz w:val="30"/>
          <w:szCs w:val="30"/>
        </w:rPr>
        <w:t>年度财政拨预</w:t>
      </w:r>
      <w:r>
        <w:rPr>
          <w:rFonts w:hint="eastAsia" w:ascii="仿宋" w:hAnsi="仿宋" w:eastAsia="仿宋"/>
          <w:sz w:val="30"/>
          <w:szCs w:val="30"/>
          <w:lang w:eastAsia="zh-CN"/>
        </w:rPr>
        <w:t>算</w:t>
      </w:r>
      <w:r>
        <w:rPr>
          <w:rFonts w:hint="eastAsia" w:ascii="仿宋" w:hAnsi="仿宋" w:eastAsia="仿宋"/>
          <w:sz w:val="30"/>
          <w:szCs w:val="30"/>
          <w:lang w:val="en-US" w:eastAsia="zh-CN"/>
        </w:rPr>
        <w:t>290130.62</w:t>
      </w:r>
      <w:r>
        <w:rPr>
          <w:rFonts w:hint="eastAsia" w:ascii="仿宋" w:hAnsi="仿宋" w:eastAsia="仿宋"/>
          <w:sz w:val="30"/>
          <w:szCs w:val="30"/>
        </w:rPr>
        <w:t>元。预算资金与上年持平。</w:t>
      </w:r>
    </w:p>
    <w:p>
      <w:pPr>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30"/>
          <w:szCs w:val="30"/>
          <w:lang w:val="en-US" w:eastAsia="zh-CN"/>
        </w:rPr>
        <w:t xml:space="preserve"> </w:t>
      </w:r>
      <w:r>
        <w:rPr>
          <w:rFonts w:hint="eastAsia" w:ascii="仿宋" w:hAnsi="仿宋" w:eastAsia="仿宋"/>
          <w:sz w:val="30"/>
          <w:szCs w:val="30"/>
        </w:rPr>
        <w:t xml:space="preserve"> </w:t>
      </w:r>
      <w:r>
        <w:rPr>
          <w:rFonts w:hint="eastAsia" w:ascii="仿宋" w:hAnsi="仿宋" w:eastAsia="仿宋"/>
          <w:sz w:val="30"/>
          <w:szCs w:val="30"/>
          <w:lang w:val="en-US" w:eastAsia="zh-CN"/>
        </w:rPr>
        <w:t>2、</w:t>
      </w:r>
      <w:r>
        <w:rPr>
          <w:rFonts w:hint="eastAsia" w:ascii="仿宋" w:hAnsi="仿宋" w:eastAsia="仿宋"/>
          <w:sz w:val="30"/>
          <w:szCs w:val="30"/>
        </w:rPr>
        <w:t>“三公” 经费</w:t>
      </w:r>
      <w:r>
        <w:rPr>
          <w:rFonts w:hint="eastAsia" w:ascii="仿宋" w:hAnsi="仿宋" w:eastAsia="仿宋"/>
          <w:sz w:val="30"/>
          <w:szCs w:val="30"/>
          <w:lang w:eastAsia="zh-CN"/>
        </w:rPr>
        <w:t>增减变动原因</w:t>
      </w:r>
      <w:r>
        <w:rPr>
          <w:rFonts w:hint="eastAsia" w:ascii="仿宋" w:hAnsi="仿宋" w:eastAsia="仿宋"/>
          <w:sz w:val="30"/>
          <w:szCs w:val="30"/>
        </w:rPr>
        <w:t>说明</w:t>
      </w:r>
    </w:p>
    <w:p>
      <w:pPr>
        <w:tabs>
          <w:tab w:val="left" w:pos="1005"/>
        </w:tabs>
        <w:ind w:firstLine="600" w:firstLineChars="200"/>
        <w:rPr>
          <w:rFonts w:hint="eastAsia" w:ascii="仿宋" w:hAnsi="仿宋" w:eastAsia="仿宋"/>
          <w:sz w:val="30"/>
          <w:szCs w:val="30"/>
          <w:lang w:eastAsia="zh-CN"/>
        </w:rPr>
      </w:pPr>
      <w:r>
        <w:rPr>
          <w:rFonts w:hint="eastAsia" w:ascii="仿宋" w:hAnsi="仿宋" w:eastAsia="仿宋"/>
          <w:sz w:val="30"/>
          <w:szCs w:val="30"/>
          <w:lang w:val="en-US" w:eastAsia="zh-CN"/>
        </w:rPr>
        <w:t>2018年无</w:t>
      </w:r>
      <w:r>
        <w:rPr>
          <w:rFonts w:hint="eastAsia" w:ascii="仿宋" w:hAnsi="仿宋" w:eastAsia="仿宋"/>
          <w:sz w:val="30"/>
          <w:szCs w:val="30"/>
        </w:rPr>
        <w:t>“三公” 经费</w:t>
      </w:r>
      <w:r>
        <w:rPr>
          <w:rFonts w:hint="eastAsia" w:ascii="仿宋" w:hAnsi="仿宋" w:eastAsia="仿宋"/>
          <w:sz w:val="30"/>
          <w:szCs w:val="30"/>
          <w:lang w:eastAsia="zh-CN"/>
        </w:rPr>
        <w:t>。</w:t>
      </w:r>
    </w:p>
    <w:p>
      <w:pPr>
        <w:numPr>
          <w:ilvl w:val="0"/>
          <w:numId w:val="1"/>
        </w:numPr>
        <w:tabs>
          <w:tab w:val="left" w:pos="1005"/>
        </w:tabs>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机关运行经费增减变动原因说明</w:t>
      </w:r>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 xml:space="preserve">    2018年机关运行经费财政拨款预算2万元，比2017年预算减少1万元。</w:t>
      </w:r>
    </w:p>
    <w:p>
      <w:pPr>
        <w:tabs>
          <w:tab w:val="left" w:pos="1005"/>
        </w:tabs>
        <w:ind w:firstLine="600" w:firstLineChars="200"/>
        <w:rPr>
          <w:rFonts w:hint="eastAsia" w:ascii="仿宋" w:hAnsi="仿宋" w:eastAsia="仿宋"/>
          <w:sz w:val="30"/>
          <w:szCs w:val="30"/>
          <w:lang w:eastAsia="zh-CN"/>
        </w:rPr>
      </w:pPr>
      <w:r>
        <w:rPr>
          <w:rFonts w:hint="eastAsia" w:ascii="仿宋" w:hAnsi="仿宋" w:eastAsia="仿宋"/>
          <w:sz w:val="30"/>
          <w:szCs w:val="30"/>
          <w:lang w:val="en-US" w:eastAsia="zh-CN"/>
        </w:rPr>
        <w:t>4、</w:t>
      </w:r>
      <w:r>
        <w:rPr>
          <w:rFonts w:hint="eastAsia" w:ascii="仿宋" w:hAnsi="仿宋" w:eastAsia="仿宋"/>
          <w:sz w:val="30"/>
          <w:szCs w:val="30"/>
          <w:lang w:eastAsia="zh-CN"/>
        </w:rPr>
        <w:t>其他说明：</w:t>
      </w:r>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（1）政府采购情况</w:t>
      </w:r>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（2）政府购买服务指导性目录</w:t>
      </w:r>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（3）国有资产占有使用情况</w:t>
      </w:r>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1.车辆情况：无</w:t>
      </w:r>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2.房屋情况：</w:t>
      </w:r>
      <w:bookmarkStart w:id="0" w:name="_GoBack"/>
      <w:bookmarkEnd w:id="0"/>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3.其他国有资产占有使用情况</w:t>
      </w:r>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w:t>
      </w:r>
      <w:r>
        <w:rPr>
          <w:rFonts w:hint="eastAsia" w:ascii="仿宋" w:hAnsi="仿宋" w:eastAsia="仿宋"/>
          <w:sz w:val="30"/>
          <w:szCs w:val="30"/>
          <w:lang w:val="en-US" w:eastAsia="zh-CN"/>
        </w:rPr>
        <w:t>4）绩效管理情况</w:t>
      </w:r>
    </w:p>
    <w:p>
      <w:pPr>
        <w:numPr>
          <w:ilvl w:val="0"/>
          <w:numId w:val="0"/>
        </w:numPr>
        <w:tabs>
          <w:tab w:val="left" w:pos="1005"/>
        </w:tabs>
        <w:rPr>
          <w:rFonts w:hint="eastAsia" w:ascii="仿宋" w:hAnsi="仿宋" w:eastAsia="仿宋"/>
          <w:sz w:val="30"/>
          <w:szCs w:val="30"/>
          <w:lang w:val="en-US" w:eastAsia="zh-CN"/>
        </w:rPr>
      </w:pPr>
      <w:r>
        <w:rPr>
          <w:rFonts w:hint="eastAsia" w:ascii="仿宋" w:hAnsi="仿宋" w:eastAsia="仿宋"/>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tabs>
          <w:tab w:val="left" w:pos="1005"/>
        </w:tabs>
        <w:rPr>
          <w:rFonts w:ascii="仿宋" w:hAnsi="仿宋" w:eastAsia="仿宋"/>
          <w:sz w:val="30"/>
          <w:szCs w:val="30"/>
        </w:rPr>
      </w:pPr>
    </w:p>
    <w:p>
      <w:pPr>
        <w:tabs>
          <w:tab w:val="left" w:pos="1005"/>
        </w:tabs>
        <w:rPr>
          <w:rFonts w:ascii="仿宋" w:hAnsi="仿宋" w:eastAsia="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8BFD35"/>
    <w:multiLevelType w:val="singleLevel"/>
    <w:tmpl w:val="938BFD3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1037A6"/>
    <w:rsid w:val="001B5FEC"/>
    <w:rsid w:val="00233B5A"/>
    <w:rsid w:val="003C1090"/>
    <w:rsid w:val="004121EF"/>
    <w:rsid w:val="00546EDA"/>
    <w:rsid w:val="005942AF"/>
    <w:rsid w:val="005A4A16"/>
    <w:rsid w:val="006762C7"/>
    <w:rsid w:val="00717BAE"/>
    <w:rsid w:val="0076492A"/>
    <w:rsid w:val="007937DA"/>
    <w:rsid w:val="008614AF"/>
    <w:rsid w:val="0087165C"/>
    <w:rsid w:val="008F5DCB"/>
    <w:rsid w:val="009522DA"/>
    <w:rsid w:val="009B6A94"/>
    <w:rsid w:val="00A86666"/>
    <w:rsid w:val="00B02D7C"/>
    <w:rsid w:val="00BB7921"/>
    <w:rsid w:val="00BC4FE8"/>
    <w:rsid w:val="00D97AB7"/>
    <w:rsid w:val="00DE007E"/>
    <w:rsid w:val="00DE2872"/>
    <w:rsid w:val="00E20555"/>
    <w:rsid w:val="00E536E2"/>
    <w:rsid w:val="00EA0935"/>
    <w:rsid w:val="00ED6608"/>
    <w:rsid w:val="00F01D54"/>
    <w:rsid w:val="00FC5F55"/>
    <w:rsid w:val="14B3005A"/>
    <w:rsid w:val="21247B94"/>
    <w:rsid w:val="31BE2269"/>
    <w:rsid w:val="36A17757"/>
    <w:rsid w:val="3A3573D8"/>
    <w:rsid w:val="3D7E747C"/>
    <w:rsid w:val="42370FD7"/>
    <w:rsid w:val="42D20E56"/>
    <w:rsid w:val="5A406308"/>
    <w:rsid w:val="5FA67826"/>
    <w:rsid w:val="67AE517A"/>
    <w:rsid w:val="75B01A4A"/>
    <w:rsid w:val="7CD36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7FE95-EDCE-42E1-B880-33EE11CD7ED5}">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80</Words>
  <Characters>457</Characters>
  <Lines>3</Lines>
  <Paragraphs>1</Paragraphs>
  <TotalTime>2</TotalTime>
  <ScaleCrop>false</ScaleCrop>
  <LinksUpToDate>false</LinksUpToDate>
  <CharactersWithSpaces>536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2017-03-29T01:54:00Z</dcterms:created>
  <dc:creator>dreamsummit</dc:creator>
  <cp:lastModifiedBy>DELL</cp:lastModifiedBy>
  <cp:lastPrinted>2017-03-29T01:57:00Z</cp:lastPrinted>
  <dcterms:modified xsi:type="dcterms:W3CDTF">2018-05-10T07:38:52Z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