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永和县</w:t>
      </w:r>
      <w:r>
        <w:rPr>
          <w:rFonts w:hint="eastAsia"/>
          <w:sz w:val="44"/>
          <w:szCs w:val="44"/>
          <w:lang w:eastAsia="zh-CN"/>
        </w:rPr>
        <w:t>2021年</w:t>
      </w:r>
      <w:r>
        <w:rPr>
          <w:rFonts w:hint="eastAsia"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2021年</w:t>
      </w:r>
      <w:r>
        <w:rPr>
          <w:rFonts w:hint="eastAsia"/>
          <w:sz w:val="32"/>
          <w:szCs w:val="32"/>
        </w:rPr>
        <w:t>年初上级下达我县一般转移支付</w:t>
      </w:r>
      <w:r>
        <w:rPr>
          <w:rFonts w:hint="eastAsia"/>
          <w:sz w:val="32"/>
          <w:szCs w:val="32"/>
          <w:lang w:val="en-US" w:eastAsia="zh-CN"/>
        </w:rPr>
        <w:t>66405</w:t>
      </w:r>
      <w:r>
        <w:rPr>
          <w:rFonts w:hint="eastAsia"/>
          <w:sz w:val="32"/>
          <w:szCs w:val="32"/>
        </w:rPr>
        <w:t>万元。其中：均衡性转移支付</w:t>
      </w:r>
      <w:r>
        <w:rPr>
          <w:rFonts w:hint="eastAsia"/>
          <w:sz w:val="32"/>
          <w:szCs w:val="32"/>
          <w:lang w:val="en-US" w:eastAsia="zh-CN"/>
        </w:rPr>
        <w:t>26212</w:t>
      </w:r>
      <w:r>
        <w:rPr>
          <w:rFonts w:hint="eastAsia"/>
          <w:sz w:val="32"/>
          <w:szCs w:val="32"/>
        </w:rPr>
        <w:t>万元；县级基本财力保障机制奖补资金</w:t>
      </w:r>
      <w:r>
        <w:rPr>
          <w:rFonts w:hint="eastAsia"/>
          <w:sz w:val="32"/>
          <w:szCs w:val="32"/>
          <w:lang w:val="en-US" w:eastAsia="zh-CN"/>
        </w:rPr>
        <w:t>6426</w:t>
      </w:r>
      <w:r>
        <w:rPr>
          <w:rFonts w:hint="eastAsia"/>
          <w:sz w:val="32"/>
          <w:szCs w:val="32"/>
        </w:rPr>
        <w:t>万元；结算补助</w:t>
      </w:r>
      <w:r>
        <w:rPr>
          <w:rFonts w:hint="eastAsia"/>
          <w:sz w:val="32"/>
          <w:szCs w:val="32"/>
          <w:lang w:val="en-US" w:eastAsia="zh-CN"/>
        </w:rPr>
        <w:t>317</w:t>
      </w:r>
      <w:r>
        <w:rPr>
          <w:rFonts w:hint="eastAsia"/>
          <w:sz w:val="32"/>
          <w:szCs w:val="32"/>
        </w:rPr>
        <w:t>万元；重点生态功能区转移支付</w:t>
      </w:r>
      <w:r>
        <w:rPr>
          <w:rFonts w:hint="eastAsia"/>
          <w:sz w:val="32"/>
          <w:szCs w:val="32"/>
          <w:lang w:val="en-US" w:eastAsia="zh-CN"/>
        </w:rPr>
        <w:t>3095</w:t>
      </w:r>
      <w:r>
        <w:rPr>
          <w:rFonts w:hint="eastAsia"/>
          <w:sz w:val="32"/>
          <w:szCs w:val="32"/>
        </w:rPr>
        <w:t>万元；固定数额补助</w:t>
      </w:r>
      <w:r>
        <w:rPr>
          <w:rFonts w:hint="eastAsia"/>
          <w:sz w:val="32"/>
          <w:szCs w:val="32"/>
          <w:lang w:val="en-US" w:eastAsia="zh-CN"/>
        </w:rPr>
        <w:t>5940</w:t>
      </w:r>
      <w:r>
        <w:rPr>
          <w:rFonts w:hint="eastAsia"/>
          <w:sz w:val="32"/>
          <w:szCs w:val="32"/>
        </w:rPr>
        <w:t>万元；革命老区转移支付</w:t>
      </w:r>
      <w:r>
        <w:rPr>
          <w:rFonts w:hint="eastAsia"/>
          <w:sz w:val="32"/>
          <w:szCs w:val="32"/>
          <w:lang w:val="en-US" w:eastAsia="zh-CN"/>
        </w:rPr>
        <w:t>993</w:t>
      </w:r>
      <w:r>
        <w:rPr>
          <w:rFonts w:hint="eastAsia"/>
          <w:sz w:val="32"/>
          <w:szCs w:val="32"/>
        </w:rPr>
        <w:t>万元；贫困地区转移支付</w:t>
      </w:r>
      <w:r>
        <w:rPr>
          <w:rFonts w:hint="eastAsia"/>
          <w:sz w:val="32"/>
          <w:szCs w:val="32"/>
          <w:lang w:val="en-US" w:eastAsia="zh-CN"/>
        </w:rPr>
        <w:t>7546</w:t>
      </w:r>
      <w:r>
        <w:rPr>
          <w:rFonts w:hint="eastAsia"/>
          <w:sz w:val="32"/>
          <w:szCs w:val="32"/>
        </w:rPr>
        <w:t>万元；公共安全共同财政事权转移支付</w:t>
      </w:r>
      <w:r>
        <w:rPr>
          <w:rFonts w:hint="eastAsia"/>
          <w:sz w:val="32"/>
          <w:szCs w:val="32"/>
          <w:lang w:val="en-US" w:eastAsia="zh-CN"/>
        </w:rPr>
        <w:t>543</w:t>
      </w:r>
      <w:r>
        <w:rPr>
          <w:rFonts w:hint="eastAsia"/>
          <w:sz w:val="32"/>
          <w:szCs w:val="32"/>
        </w:rPr>
        <w:t>万元；教育共同财政事权转移支付</w:t>
      </w:r>
      <w:r>
        <w:rPr>
          <w:rFonts w:hint="eastAsia"/>
          <w:sz w:val="32"/>
          <w:szCs w:val="32"/>
          <w:lang w:val="en-US" w:eastAsia="zh-CN"/>
        </w:rPr>
        <w:t>1793</w:t>
      </w:r>
      <w:r>
        <w:rPr>
          <w:rFonts w:hint="eastAsia"/>
          <w:sz w:val="32"/>
          <w:szCs w:val="32"/>
        </w:rPr>
        <w:t>万元；文化旅游体育与传媒共同财政事权转移支付支出</w:t>
      </w:r>
      <w:r>
        <w:rPr>
          <w:rFonts w:hint="eastAsia"/>
          <w:sz w:val="32"/>
          <w:szCs w:val="32"/>
          <w:lang w:val="en-US" w:eastAsia="zh-CN"/>
        </w:rPr>
        <w:t>123</w:t>
      </w:r>
      <w:r>
        <w:rPr>
          <w:rFonts w:hint="eastAsia"/>
          <w:sz w:val="32"/>
          <w:szCs w:val="32"/>
        </w:rPr>
        <w:t>万元；社会保障和就业共同财政事权转移支付</w:t>
      </w:r>
      <w:r>
        <w:rPr>
          <w:rFonts w:hint="eastAsia"/>
          <w:sz w:val="32"/>
          <w:szCs w:val="32"/>
          <w:lang w:val="en-US" w:eastAsia="zh-CN"/>
        </w:rPr>
        <w:t>2299</w:t>
      </w:r>
      <w:r>
        <w:rPr>
          <w:rFonts w:hint="eastAsia"/>
          <w:sz w:val="32"/>
          <w:szCs w:val="32"/>
        </w:rPr>
        <w:t>万元；医疗卫生共同财政事权转移支付33</w:t>
      </w:r>
      <w:r>
        <w:rPr>
          <w:rFonts w:hint="eastAsia"/>
          <w:sz w:val="32"/>
          <w:szCs w:val="32"/>
          <w:lang w:val="en-US" w:eastAsia="zh-CN"/>
        </w:rPr>
        <w:t>58</w:t>
      </w:r>
      <w:r>
        <w:rPr>
          <w:rFonts w:hint="eastAsia"/>
          <w:sz w:val="32"/>
          <w:szCs w:val="32"/>
        </w:rPr>
        <w:t>万元；节能环保共同财政事权转移支付支出</w:t>
      </w:r>
      <w:r>
        <w:rPr>
          <w:rFonts w:hint="eastAsia"/>
          <w:sz w:val="32"/>
          <w:szCs w:val="32"/>
          <w:lang w:val="en-US" w:eastAsia="zh-CN"/>
        </w:rPr>
        <w:t>2407</w:t>
      </w:r>
      <w:r>
        <w:rPr>
          <w:rFonts w:hint="eastAsia"/>
          <w:sz w:val="32"/>
          <w:szCs w:val="32"/>
        </w:rPr>
        <w:t>万元；农林水共同财政事权转移支付支出</w:t>
      </w:r>
      <w:r>
        <w:rPr>
          <w:rFonts w:hint="eastAsia"/>
          <w:sz w:val="32"/>
          <w:szCs w:val="32"/>
          <w:lang w:val="en-US" w:eastAsia="zh-CN"/>
        </w:rPr>
        <w:t>3760</w:t>
      </w:r>
      <w:r>
        <w:rPr>
          <w:rFonts w:hint="eastAsia"/>
          <w:sz w:val="32"/>
          <w:szCs w:val="32"/>
        </w:rPr>
        <w:t>万元；交通运输共同财政事权转移支付支出</w:t>
      </w:r>
      <w:r>
        <w:rPr>
          <w:rFonts w:hint="eastAsia"/>
          <w:sz w:val="32"/>
          <w:szCs w:val="32"/>
          <w:lang w:val="en-US" w:eastAsia="zh-CN"/>
        </w:rPr>
        <w:t>1311</w:t>
      </w:r>
      <w:r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  <w:lang w:val="en-US" w:eastAsia="zh-CN"/>
        </w:rPr>
        <w:t>住房保障</w:t>
      </w:r>
      <w:r>
        <w:rPr>
          <w:rFonts w:hint="eastAsia"/>
          <w:sz w:val="32"/>
          <w:szCs w:val="32"/>
        </w:rPr>
        <w:t>共同财政事权转移支付支出</w:t>
      </w:r>
      <w:r>
        <w:rPr>
          <w:rFonts w:hint="eastAsia"/>
          <w:sz w:val="32"/>
          <w:szCs w:val="32"/>
          <w:lang w:val="en-US" w:eastAsia="zh-CN"/>
        </w:rPr>
        <w:t>263万元；</w:t>
      </w:r>
      <w:r>
        <w:rPr>
          <w:rFonts w:hint="eastAsia"/>
          <w:sz w:val="32"/>
          <w:szCs w:val="32"/>
        </w:rPr>
        <w:t>其他一般性转移支付</w:t>
      </w: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2021年</w:t>
      </w:r>
      <w:r>
        <w:rPr>
          <w:rFonts w:hint="eastAsia"/>
          <w:sz w:val="32"/>
          <w:szCs w:val="32"/>
        </w:rPr>
        <w:t>年初上级下达我县专项转移支付</w:t>
      </w:r>
      <w:r>
        <w:rPr>
          <w:rFonts w:hint="eastAsia"/>
          <w:sz w:val="32"/>
          <w:szCs w:val="32"/>
          <w:lang w:val="en-US" w:eastAsia="zh-CN"/>
        </w:rPr>
        <w:t>2172</w:t>
      </w:r>
      <w:r>
        <w:rPr>
          <w:rFonts w:hint="eastAsia"/>
          <w:sz w:val="32"/>
          <w:szCs w:val="32"/>
        </w:rPr>
        <w:t>万元。其中：一般公共服务</w:t>
      </w:r>
      <w:r>
        <w:rPr>
          <w:rFonts w:hint="eastAsia"/>
          <w:sz w:val="32"/>
          <w:szCs w:val="32"/>
          <w:lang w:val="en-US" w:eastAsia="zh-CN"/>
        </w:rPr>
        <w:t>58</w:t>
      </w:r>
      <w:r>
        <w:rPr>
          <w:rFonts w:hint="eastAsia"/>
          <w:sz w:val="32"/>
          <w:szCs w:val="32"/>
        </w:rPr>
        <w:t>万元；公共安全</w:t>
      </w:r>
      <w:r>
        <w:rPr>
          <w:rFonts w:hint="eastAsia"/>
          <w:sz w:val="32"/>
          <w:szCs w:val="32"/>
          <w:lang w:val="en-US" w:eastAsia="zh-CN"/>
        </w:rPr>
        <w:t>25</w:t>
      </w:r>
      <w:r>
        <w:rPr>
          <w:rFonts w:hint="eastAsia"/>
          <w:sz w:val="32"/>
          <w:szCs w:val="32"/>
        </w:rPr>
        <w:t>万元；文化</w:t>
      </w:r>
      <w:r>
        <w:rPr>
          <w:rFonts w:hint="eastAsia"/>
          <w:sz w:val="32"/>
          <w:szCs w:val="32"/>
          <w:lang w:val="en-US" w:eastAsia="zh-CN"/>
        </w:rPr>
        <w:t>旅游</w:t>
      </w:r>
      <w:r>
        <w:rPr>
          <w:rFonts w:hint="eastAsia"/>
          <w:sz w:val="32"/>
          <w:szCs w:val="32"/>
        </w:rPr>
        <w:t>体育与传媒</w:t>
      </w:r>
      <w:r>
        <w:rPr>
          <w:rFonts w:hint="eastAsia"/>
          <w:sz w:val="32"/>
          <w:szCs w:val="32"/>
          <w:lang w:val="en-US" w:eastAsia="zh-CN"/>
        </w:rPr>
        <w:t>383</w:t>
      </w:r>
      <w:r>
        <w:rPr>
          <w:rFonts w:hint="eastAsia"/>
          <w:sz w:val="32"/>
          <w:szCs w:val="32"/>
        </w:rPr>
        <w:t>万元；社会保障和就业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  <w:lang w:val="en-US" w:eastAsia="zh-CN"/>
        </w:rPr>
        <w:t>卫生健康支出77万元；</w:t>
      </w:r>
      <w:r>
        <w:rPr>
          <w:rFonts w:hint="eastAsia"/>
          <w:sz w:val="32"/>
          <w:szCs w:val="32"/>
        </w:rPr>
        <w:t>农林水</w:t>
      </w:r>
      <w:r>
        <w:rPr>
          <w:rFonts w:hint="eastAsia"/>
          <w:sz w:val="32"/>
          <w:szCs w:val="32"/>
          <w:lang w:val="en-US" w:eastAsia="zh-CN"/>
        </w:rPr>
        <w:t>1601</w:t>
      </w:r>
      <w:r>
        <w:rPr>
          <w:rFonts w:hint="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政府性基金专项转移支付</w:t>
      </w:r>
      <w:r>
        <w:rPr>
          <w:rFonts w:hint="eastAsia"/>
          <w:sz w:val="32"/>
          <w:szCs w:val="32"/>
          <w:lang w:val="en-US" w:eastAsia="zh-CN"/>
        </w:rPr>
        <w:t>162</w:t>
      </w:r>
      <w:r>
        <w:rPr>
          <w:rFonts w:hint="eastAsia"/>
          <w:sz w:val="32"/>
          <w:szCs w:val="32"/>
        </w:rPr>
        <w:t>万元。其中：</w:t>
      </w:r>
      <w:r>
        <w:rPr>
          <w:rFonts w:hint="eastAsia"/>
          <w:sz w:val="32"/>
          <w:szCs w:val="32"/>
          <w:lang w:val="en-US" w:eastAsia="zh-CN"/>
        </w:rPr>
        <w:t>农林水支出12万元；其他支出150万元。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国有资本经营预算0.97万元。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37257"/>
    <w:rsid w:val="5AC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1111"/>
    <w:basedOn w:val="1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2020-07-01T09:42:00Z</dcterms:created>
  <dc:creator>dell</dc:creator>
  <cp:lastModifiedBy>扯线木偶</cp:lastModifiedBy>
  <dcterms:modified xsi:type="dcterms:W3CDTF">2021-04-23T02:15:03Z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0536D6F6773049CD9A1BD6B0FCD0B67D</vt:lpwstr>
  </property>
</Properties>
</file>