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永和县</w:t>
      </w:r>
      <w:r>
        <w:rPr>
          <w:rFonts w:hint="eastAsia"/>
          <w:sz w:val="44"/>
          <w:szCs w:val="44"/>
          <w:lang w:eastAsia="zh-CN"/>
        </w:rPr>
        <w:t>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rFonts w:hint="eastAsia"/>
          <w:sz w:val="44"/>
          <w:szCs w:val="44"/>
          <w:lang w:eastAsia="zh-CN"/>
        </w:rPr>
        <w:t>年</w:t>
      </w:r>
      <w:r>
        <w:rPr>
          <w:rFonts w:hint="eastAsia"/>
          <w:sz w:val="44"/>
          <w:szCs w:val="44"/>
        </w:rPr>
        <w:t>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</w:rPr>
        <w:t>年初上级下达我县一般转移支付</w:t>
      </w:r>
      <w:r>
        <w:rPr>
          <w:rFonts w:hint="eastAsia"/>
          <w:sz w:val="32"/>
          <w:szCs w:val="32"/>
          <w:lang w:val="en-US" w:eastAsia="zh-CN"/>
        </w:rPr>
        <w:t>83198</w:t>
      </w:r>
      <w:r>
        <w:rPr>
          <w:rFonts w:hint="eastAsia"/>
          <w:sz w:val="32"/>
          <w:szCs w:val="32"/>
        </w:rPr>
        <w:t>万元。其中：均衡性转移支付</w:t>
      </w:r>
      <w:r>
        <w:rPr>
          <w:rFonts w:hint="eastAsia"/>
          <w:sz w:val="32"/>
          <w:szCs w:val="32"/>
          <w:lang w:val="en-US" w:eastAsia="zh-CN"/>
        </w:rPr>
        <w:t>33735</w:t>
      </w:r>
      <w:r>
        <w:rPr>
          <w:rFonts w:hint="eastAsia"/>
          <w:sz w:val="32"/>
          <w:szCs w:val="32"/>
        </w:rPr>
        <w:t>万元；县级基本财力保障机制奖补资金</w:t>
      </w:r>
      <w:r>
        <w:rPr>
          <w:rFonts w:hint="eastAsia"/>
          <w:sz w:val="32"/>
          <w:szCs w:val="32"/>
          <w:lang w:val="en-US" w:eastAsia="zh-CN"/>
        </w:rPr>
        <w:t>7992</w:t>
      </w:r>
      <w:r>
        <w:rPr>
          <w:rFonts w:hint="eastAsia"/>
          <w:sz w:val="32"/>
          <w:szCs w:val="32"/>
        </w:rPr>
        <w:t>万元；结算补助</w:t>
      </w:r>
      <w:r>
        <w:rPr>
          <w:rFonts w:hint="eastAsia"/>
          <w:sz w:val="32"/>
          <w:szCs w:val="32"/>
          <w:lang w:val="en-US" w:eastAsia="zh-CN"/>
        </w:rPr>
        <w:t>731</w:t>
      </w:r>
      <w:r>
        <w:rPr>
          <w:rFonts w:hint="eastAsia"/>
          <w:sz w:val="32"/>
          <w:szCs w:val="32"/>
        </w:rPr>
        <w:t>万元；重点生态功能区转移支付</w:t>
      </w:r>
      <w:r>
        <w:rPr>
          <w:rFonts w:hint="eastAsia"/>
          <w:sz w:val="32"/>
          <w:szCs w:val="32"/>
          <w:lang w:val="en-US" w:eastAsia="zh-CN"/>
        </w:rPr>
        <w:t>3703</w:t>
      </w:r>
      <w:r>
        <w:rPr>
          <w:rFonts w:hint="eastAsia"/>
          <w:sz w:val="32"/>
          <w:szCs w:val="32"/>
        </w:rPr>
        <w:t>万元；固定数额补助</w:t>
      </w:r>
      <w:r>
        <w:rPr>
          <w:rFonts w:hint="eastAsia"/>
          <w:sz w:val="32"/>
          <w:szCs w:val="32"/>
          <w:lang w:val="en-US" w:eastAsia="zh-CN"/>
        </w:rPr>
        <w:t>4900</w:t>
      </w:r>
      <w:r>
        <w:rPr>
          <w:rFonts w:hint="eastAsia"/>
          <w:sz w:val="32"/>
          <w:szCs w:val="32"/>
        </w:rPr>
        <w:t>万元；革命老区转移支付</w:t>
      </w:r>
      <w:r>
        <w:rPr>
          <w:rFonts w:hint="eastAsia"/>
          <w:sz w:val="32"/>
          <w:szCs w:val="32"/>
          <w:lang w:val="en-US" w:eastAsia="zh-CN"/>
        </w:rPr>
        <w:t>1188</w:t>
      </w:r>
      <w:r>
        <w:rPr>
          <w:rFonts w:hint="eastAsia"/>
          <w:sz w:val="32"/>
          <w:szCs w:val="32"/>
        </w:rPr>
        <w:t>万元；</w:t>
      </w:r>
      <w:r>
        <w:rPr>
          <w:rFonts w:hint="eastAsia"/>
          <w:sz w:val="32"/>
          <w:szCs w:val="32"/>
          <w:lang w:val="en-US" w:eastAsia="zh-CN"/>
        </w:rPr>
        <w:t>欠发达</w:t>
      </w:r>
      <w:r>
        <w:rPr>
          <w:rFonts w:hint="eastAsia"/>
          <w:sz w:val="32"/>
          <w:szCs w:val="32"/>
        </w:rPr>
        <w:t>地区转移支付</w:t>
      </w:r>
      <w:r>
        <w:rPr>
          <w:rFonts w:hint="eastAsia"/>
          <w:sz w:val="32"/>
          <w:szCs w:val="32"/>
          <w:lang w:val="en-US" w:eastAsia="zh-CN"/>
        </w:rPr>
        <w:t>12156</w:t>
      </w:r>
      <w:r>
        <w:rPr>
          <w:rFonts w:hint="eastAsia"/>
          <w:sz w:val="32"/>
          <w:szCs w:val="32"/>
        </w:rPr>
        <w:t>万元；公共安全共同财政事权转移支付</w:t>
      </w:r>
      <w:r>
        <w:rPr>
          <w:rFonts w:hint="eastAsia"/>
          <w:sz w:val="32"/>
          <w:szCs w:val="32"/>
          <w:lang w:val="en-US" w:eastAsia="zh-CN"/>
        </w:rPr>
        <w:t>660</w:t>
      </w:r>
      <w:r>
        <w:rPr>
          <w:rFonts w:hint="eastAsia"/>
          <w:sz w:val="32"/>
          <w:szCs w:val="32"/>
        </w:rPr>
        <w:t>万元；教育共同财政事权转移支付</w:t>
      </w:r>
      <w:r>
        <w:rPr>
          <w:rFonts w:hint="eastAsia"/>
          <w:sz w:val="32"/>
          <w:szCs w:val="32"/>
          <w:lang w:val="en-US" w:eastAsia="zh-CN"/>
        </w:rPr>
        <w:t>1917</w:t>
      </w:r>
      <w:r>
        <w:rPr>
          <w:rFonts w:hint="eastAsia"/>
          <w:sz w:val="32"/>
          <w:szCs w:val="32"/>
        </w:rPr>
        <w:t>万元；文化旅游体育与传媒共同财政事权转移支付支出</w:t>
      </w:r>
      <w:r>
        <w:rPr>
          <w:rFonts w:hint="eastAsia"/>
          <w:sz w:val="32"/>
          <w:szCs w:val="32"/>
          <w:lang w:val="en-US" w:eastAsia="zh-CN"/>
        </w:rPr>
        <w:t>132</w:t>
      </w:r>
      <w:r>
        <w:rPr>
          <w:rFonts w:hint="eastAsia"/>
          <w:sz w:val="32"/>
          <w:szCs w:val="32"/>
        </w:rPr>
        <w:t>万元；社会保障和就业共同财政事权转移支付</w:t>
      </w:r>
      <w:r>
        <w:rPr>
          <w:rFonts w:hint="eastAsia"/>
          <w:sz w:val="32"/>
          <w:szCs w:val="32"/>
          <w:lang w:val="en-US" w:eastAsia="zh-CN"/>
        </w:rPr>
        <w:t>3984</w:t>
      </w:r>
      <w:r>
        <w:rPr>
          <w:rFonts w:hint="eastAsia"/>
          <w:sz w:val="32"/>
          <w:szCs w:val="32"/>
        </w:rPr>
        <w:t>万元；医疗卫生共同财政事权转移支付</w:t>
      </w:r>
      <w:r>
        <w:rPr>
          <w:rFonts w:hint="eastAsia"/>
          <w:sz w:val="32"/>
          <w:szCs w:val="32"/>
          <w:lang w:val="en-US" w:eastAsia="zh-CN"/>
        </w:rPr>
        <w:t>3577</w:t>
      </w:r>
      <w:r>
        <w:rPr>
          <w:rFonts w:hint="eastAsia"/>
          <w:sz w:val="32"/>
          <w:szCs w:val="32"/>
        </w:rPr>
        <w:t>万元；节能环保共同财政事权转移支付支出</w:t>
      </w:r>
      <w:r>
        <w:rPr>
          <w:rFonts w:hint="eastAsia"/>
          <w:sz w:val="32"/>
          <w:szCs w:val="32"/>
          <w:lang w:val="en-US" w:eastAsia="zh-CN"/>
        </w:rPr>
        <w:t>3805</w:t>
      </w:r>
      <w:r>
        <w:rPr>
          <w:rFonts w:hint="eastAsia"/>
          <w:sz w:val="32"/>
          <w:szCs w:val="32"/>
        </w:rPr>
        <w:t>万元；农林水共同财政事权转移支付支出</w:t>
      </w:r>
      <w:r>
        <w:rPr>
          <w:rFonts w:hint="eastAsia"/>
          <w:sz w:val="32"/>
          <w:szCs w:val="32"/>
          <w:lang w:val="en-US" w:eastAsia="zh-CN"/>
        </w:rPr>
        <w:t>4064</w:t>
      </w:r>
      <w:r>
        <w:rPr>
          <w:rFonts w:hint="eastAsia"/>
          <w:sz w:val="32"/>
          <w:szCs w:val="32"/>
        </w:rPr>
        <w:t>万元；交通运输共同财政事权转移支付支出</w:t>
      </w:r>
      <w:r>
        <w:rPr>
          <w:rFonts w:hint="eastAsia"/>
          <w:sz w:val="32"/>
          <w:szCs w:val="32"/>
          <w:lang w:val="en-US" w:eastAsia="zh-CN"/>
        </w:rPr>
        <w:t>636</w:t>
      </w:r>
      <w:r>
        <w:rPr>
          <w:rFonts w:hint="eastAsia"/>
          <w:sz w:val="32"/>
          <w:szCs w:val="32"/>
        </w:rPr>
        <w:t>万元；其他一般性转移支付</w:t>
      </w:r>
      <w:r>
        <w:rPr>
          <w:rFonts w:hint="eastAsia"/>
          <w:sz w:val="32"/>
          <w:szCs w:val="32"/>
          <w:lang w:val="en-US" w:eastAsia="zh-CN"/>
        </w:rPr>
        <w:t>19</w:t>
      </w:r>
      <w:r>
        <w:rPr>
          <w:rFonts w:hint="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</w:rPr>
        <w:t>年初上级下达我县专项转移支付</w:t>
      </w:r>
      <w:r>
        <w:rPr>
          <w:rFonts w:hint="eastAsia"/>
          <w:sz w:val="32"/>
          <w:szCs w:val="32"/>
          <w:lang w:val="en-US" w:eastAsia="zh-CN"/>
        </w:rPr>
        <w:t>1360</w:t>
      </w:r>
      <w:r>
        <w:rPr>
          <w:rFonts w:hint="eastAsia"/>
          <w:sz w:val="32"/>
          <w:szCs w:val="32"/>
        </w:rPr>
        <w:t>万元。其中：一般公共服务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万元；</w:t>
      </w:r>
      <w:r>
        <w:rPr>
          <w:rFonts w:hint="eastAsia"/>
          <w:sz w:val="32"/>
          <w:szCs w:val="32"/>
          <w:lang w:val="en-US" w:eastAsia="zh-CN"/>
        </w:rPr>
        <w:t>教育3</w:t>
      </w:r>
      <w:r>
        <w:rPr>
          <w:rFonts w:hint="eastAsia"/>
          <w:sz w:val="32"/>
          <w:szCs w:val="32"/>
        </w:rPr>
        <w:t>万元；文化</w:t>
      </w:r>
      <w:r>
        <w:rPr>
          <w:rFonts w:hint="eastAsia"/>
          <w:sz w:val="32"/>
          <w:szCs w:val="32"/>
          <w:lang w:val="en-US" w:eastAsia="zh-CN"/>
        </w:rPr>
        <w:t>旅游</w:t>
      </w:r>
      <w:r>
        <w:rPr>
          <w:rFonts w:hint="eastAsia"/>
          <w:sz w:val="32"/>
          <w:szCs w:val="32"/>
        </w:rPr>
        <w:t>体育与传媒</w:t>
      </w:r>
      <w:r>
        <w:rPr>
          <w:rFonts w:hint="eastAsia"/>
          <w:sz w:val="32"/>
          <w:szCs w:val="32"/>
          <w:lang w:val="en-US" w:eastAsia="zh-CN"/>
        </w:rPr>
        <w:t>14</w:t>
      </w:r>
      <w:r>
        <w:rPr>
          <w:rFonts w:hint="eastAsia"/>
          <w:sz w:val="32"/>
          <w:szCs w:val="32"/>
        </w:rPr>
        <w:t>万元；</w:t>
      </w:r>
      <w:r>
        <w:rPr>
          <w:rFonts w:hint="eastAsia"/>
          <w:sz w:val="32"/>
          <w:szCs w:val="32"/>
          <w:lang w:val="en-US" w:eastAsia="zh-CN"/>
        </w:rPr>
        <w:t>卫生健康支出78万元；</w:t>
      </w:r>
      <w:r>
        <w:rPr>
          <w:rFonts w:hint="eastAsia"/>
          <w:sz w:val="32"/>
          <w:szCs w:val="32"/>
        </w:rPr>
        <w:t>农林水</w:t>
      </w:r>
      <w:r>
        <w:rPr>
          <w:rFonts w:hint="eastAsia"/>
          <w:sz w:val="32"/>
          <w:szCs w:val="32"/>
          <w:lang w:val="en-US" w:eastAsia="zh-CN"/>
        </w:rPr>
        <w:t>394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</w:rPr>
        <w:t>资源勘探工业信息等</w:t>
      </w:r>
      <w:r>
        <w:rPr>
          <w:rFonts w:hint="eastAsia"/>
          <w:sz w:val="32"/>
          <w:szCs w:val="32"/>
          <w:lang w:val="en-US" w:eastAsia="zh-CN"/>
        </w:rPr>
        <w:t>111万元；自然资源海洋气象等483万元；其他支出261万元。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政府性基金专项转移支付</w:t>
      </w:r>
      <w:r>
        <w:rPr>
          <w:rFonts w:hint="eastAsia"/>
          <w:sz w:val="32"/>
          <w:szCs w:val="32"/>
          <w:lang w:val="en-US" w:eastAsia="zh-CN"/>
        </w:rPr>
        <w:t>41</w:t>
      </w:r>
      <w:r>
        <w:rPr>
          <w:rFonts w:hint="eastAsia"/>
          <w:sz w:val="32"/>
          <w:szCs w:val="32"/>
        </w:rPr>
        <w:t>万元。其中：社会保障和就业</w:t>
      </w:r>
      <w:r>
        <w:rPr>
          <w:rFonts w:hint="eastAsia"/>
          <w:sz w:val="32"/>
          <w:szCs w:val="32"/>
          <w:lang w:val="en-US" w:eastAsia="zh-CN"/>
        </w:rPr>
        <w:t>30</w:t>
      </w:r>
      <w:r>
        <w:rPr>
          <w:rFonts w:hint="eastAsia"/>
          <w:sz w:val="32"/>
          <w:szCs w:val="32"/>
        </w:rPr>
        <w:t>万元；</w:t>
      </w:r>
      <w:r>
        <w:rPr>
          <w:rFonts w:hint="eastAsia"/>
          <w:sz w:val="32"/>
          <w:szCs w:val="32"/>
          <w:lang w:val="en-US" w:eastAsia="zh-CN"/>
        </w:rPr>
        <w:t>其他支出11万元。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国有资本经营预算2.41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37257"/>
    <w:rsid w:val="340B4F4D"/>
    <w:rsid w:val="5AC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1111"/>
    <w:basedOn w:val="1"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2020-07-01T09:42:00Z</dcterms:created>
  <dc:creator>dell</dc:creator>
  <cp:lastModifiedBy>扯线木偶</cp:lastModifiedBy>
  <cp:lastPrinted>2022-02-12T03:38:01Z</cp:lastPrinted>
  <dcterms:modified xsi:type="dcterms:W3CDTF">2022-02-12T03:54:57Z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0536D6F6773049CD9A1BD6B0FCD0B67D</vt:lpwstr>
  </property>
</Properties>
</file>